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8" w:rsidRDefault="00B56168" w:rsidP="00B56168">
      <w:pPr>
        <w:pStyle w:val="a5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B56168" w:rsidRDefault="00B56168" w:rsidP="00B56168">
      <w:pPr>
        <w:pStyle w:val="a5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</w:p>
    <w:p w:rsidR="00B56168" w:rsidRDefault="00B56168" w:rsidP="00B56168">
      <w:pPr>
        <w:pStyle w:val="a5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B56168" w:rsidRDefault="00B56168" w:rsidP="00B56168">
      <w:pPr>
        <w:pStyle w:val="a5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детский сад № 8 «Звёздочка» </w:t>
      </w: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Pr="00B56168" w:rsidRDefault="00B56168" w:rsidP="00B56168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67640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B56168" w:rsidRPr="00967640" w:rsidRDefault="00B56168" w:rsidP="00B56168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B56168">
        <w:rPr>
          <w:rFonts w:ascii="Times New Roman" w:hAnsi="Times New Roman" w:cs="Times New Roman"/>
          <w:b/>
          <w:sz w:val="48"/>
        </w:rPr>
        <w:t>«Как рассказать детям о Великой Отечественной войне?»</w:t>
      </w: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B56168" w:rsidRPr="00967640" w:rsidRDefault="00B56168" w:rsidP="00B5616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Подготовила</w:t>
      </w:r>
    </w:p>
    <w:p w:rsidR="00B56168" w:rsidRPr="00967640" w:rsidRDefault="00B56168" w:rsidP="00B5616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 xml:space="preserve">Воспитатель: </w:t>
      </w:r>
    </w:p>
    <w:p w:rsidR="00B56168" w:rsidRPr="00967640" w:rsidRDefault="00B56168" w:rsidP="00B5616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7640">
        <w:rPr>
          <w:rFonts w:ascii="Times New Roman" w:hAnsi="Times New Roman" w:cs="Times New Roman"/>
          <w:sz w:val="28"/>
        </w:rPr>
        <w:t>Комаристова</w:t>
      </w:r>
      <w:proofErr w:type="spellEnd"/>
      <w:r w:rsidRPr="00967640">
        <w:rPr>
          <w:rFonts w:ascii="Times New Roman" w:hAnsi="Times New Roman" w:cs="Times New Roman"/>
          <w:sz w:val="28"/>
        </w:rPr>
        <w:t xml:space="preserve"> О.М.</w:t>
      </w: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Pr="00967640" w:rsidRDefault="00B56168" w:rsidP="00B5616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B56168" w:rsidRPr="00967640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ст. Егорлыкская</w:t>
      </w:r>
    </w:p>
    <w:p w:rsidR="00B56168" w:rsidRPr="00B56168" w:rsidRDefault="00B56168" w:rsidP="00B561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2016г.</w:t>
      </w:r>
    </w:p>
    <w:p w:rsidR="00B56168" w:rsidRDefault="00B56168" w:rsidP="00B561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«Как рассказать детям о Великой Отечественной войне?»</w:t>
      </w:r>
    </w:p>
    <w:p w:rsidR="00B56168" w:rsidRDefault="00B56168" w:rsidP="00B5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168" w:rsidRDefault="00B56168" w:rsidP="00B561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Приближается Великий праздник – </w:t>
      </w:r>
      <w:r>
        <w:rPr>
          <w:rFonts w:ascii="Times New Roman" w:hAnsi="Times New Roman"/>
          <w:b/>
          <w:bCs/>
          <w:sz w:val="28"/>
          <w:szCs w:val="28"/>
        </w:rPr>
        <w:t>День победы</w:t>
      </w:r>
      <w:r>
        <w:rPr>
          <w:rFonts w:ascii="Times New Roman" w:hAnsi="Times New Roman"/>
          <w:sz w:val="28"/>
          <w:szCs w:val="28"/>
        </w:rPr>
        <w:t>. В этом году этому  дню уже 71, но что мы можем рассказать нашим детям о нем?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Повествование о Великой Отечественной войне стоит начать с истории семьи.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ребенком следует поговорить об этом. Рассказать о том, что вам 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Старый альбом</w:t>
      </w:r>
      <w:r>
        <w:rPr>
          <w:rFonts w:ascii="Times New Roman" w:hAnsi="Times New Roman"/>
          <w:sz w:val="28"/>
          <w:szCs w:val="28"/>
        </w:rPr>
        <w:t>.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</w:t>
      </w:r>
      <w:r>
        <w:rPr>
          <w:rFonts w:ascii="Times New Roman" w:hAnsi="Times New Roman"/>
          <w:sz w:val="28"/>
          <w:szCs w:val="28"/>
        </w:rPr>
        <w:lastRenderedPageBreak/>
        <w:t>вспомнить детали. И картина далекого прошлого запечатлеется в памяти ребенка.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Бабушкин сундук.</w:t>
      </w:r>
      <w:r>
        <w:rPr>
          <w:rFonts w:ascii="Times New Roman" w:hAnsi="Times New Roman"/>
          <w:sz w:val="28"/>
          <w:szCs w:val="28"/>
        </w:rPr>
        <w:t> 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Готовьтесь ко Дню Победы.</w:t>
      </w:r>
      <w:r>
        <w:rPr>
          <w:rFonts w:ascii="Times New Roman" w:hAnsi="Times New Roman"/>
          <w:sz w:val="28"/>
          <w:szCs w:val="28"/>
        </w:rPr>
        <w:t> Вместе с вашим ребенком устройте семейный вечер просмотра военных фильмов: «В бой идут старики», «</w:t>
      </w:r>
      <w:proofErr w:type="spellStart"/>
      <w:r>
        <w:rPr>
          <w:rFonts w:ascii="Times New Roman" w:hAnsi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/>
          <w:sz w:val="28"/>
          <w:szCs w:val="28"/>
        </w:rPr>
        <w:t xml:space="preserve"> шли солдаты», «А зори здесь тихие» </w:t>
      </w:r>
      <w:proofErr w:type="gramStart"/>
      <w:r>
        <w:rPr>
          <w:rFonts w:ascii="Times New Roman" w:hAnsi="Times New Roman"/>
          <w:sz w:val="28"/>
          <w:szCs w:val="28"/>
        </w:rPr>
        <w:t>добрых</w:t>
      </w:r>
      <w:proofErr w:type="gramEnd"/>
      <w:r>
        <w:rPr>
          <w:rFonts w:ascii="Times New Roman" w:hAnsi="Times New Roman"/>
          <w:sz w:val="28"/>
          <w:szCs w:val="28"/>
        </w:rPr>
        <w:t xml:space="preserve"> и светлых, чтобы ребенок проникался настроением героизма, патриотизма. 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 Учите стихотворения и </w:t>
      </w:r>
      <w:proofErr w:type="gramStart"/>
      <w:r>
        <w:rPr>
          <w:rFonts w:ascii="Times New Roman" w:hAnsi="Times New Roman"/>
          <w:sz w:val="28"/>
          <w:szCs w:val="28"/>
        </w:rPr>
        <w:t>песни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посвященные Дню Победы: «Катюша», «День Победы».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Майский праздник –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 –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 вся страна.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Надевают наши деды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Боевые ордена.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 утра завет дорога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торжественный парад.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задумчиво с порога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 им бабушки глядят.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Белозеров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небо будет </w:t>
      </w:r>
      <w:proofErr w:type="spellStart"/>
      <w:r>
        <w:rPr>
          <w:rFonts w:ascii="Times New Roman" w:hAnsi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 небе не клубится дым,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пушки грозные молчат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пулеметы не строчат.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 жили люди, города,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нужен на земле всегда.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Найденова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Прогулка.</w:t>
      </w:r>
      <w:r>
        <w:rPr>
          <w:rFonts w:ascii="Times New Roman" w:hAnsi="Times New Roman"/>
          <w:sz w:val="28"/>
          <w:szCs w:val="28"/>
        </w:rPr>
        <w:t> 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Леонова Н. Н., </w:t>
      </w:r>
      <w:proofErr w:type="spellStart"/>
      <w:r>
        <w:rPr>
          <w:rFonts w:ascii="Times New Roman" w:hAnsi="Times New Roman"/>
          <w:sz w:val="28"/>
          <w:szCs w:val="28"/>
        </w:rPr>
        <w:t>Неточаева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Проект «Живая память России». Нравственно-патриотическое воспитание старших дошкольников.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2013. – 96с.</w:t>
      </w:r>
    </w:p>
    <w:p w:rsidR="00B56168" w:rsidRDefault="00B56168" w:rsidP="00B5616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h.gjdgxs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/>
          <w:sz w:val="28"/>
          <w:szCs w:val="28"/>
        </w:rPr>
        <w:t xml:space="preserve"> Н. В. Ознакомление дошкольников с окружающим и социальной действительностью. Старшая группа. Конспекты занятий. – М.: УЦ. ПЕРСПЕКТИВА, 2009.- 212с. + 16с. </w:t>
      </w: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spellEnd"/>
      <w:r>
        <w:rPr>
          <w:rFonts w:ascii="Times New Roman" w:hAnsi="Times New Roman"/>
          <w:sz w:val="28"/>
          <w:szCs w:val="28"/>
        </w:rPr>
        <w:t>. вклейка.</w:t>
      </w:r>
    </w:p>
    <w:p w:rsidR="00B56168" w:rsidRDefault="00B56168" w:rsidP="00B5616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B56168" w:rsidRDefault="00B56168" w:rsidP="00B56168">
      <w:pPr>
        <w:spacing w:after="0" w:line="270" w:lineRule="atLeast"/>
        <w:rPr>
          <w:rFonts w:ascii="Times New Roman" w:hAnsi="Times New Roman"/>
          <w:b/>
          <w:bCs/>
          <w:color w:val="0070C0"/>
          <w:sz w:val="28"/>
        </w:rPr>
      </w:pPr>
    </w:p>
    <w:p w:rsidR="00F36920" w:rsidRDefault="00F36920"/>
    <w:sectPr w:rsidR="00F36920" w:rsidSect="00B56168">
      <w:pgSz w:w="11906" w:h="16838"/>
      <w:pgMar w:top="1134" w:right="1274" w:bottom="1134" w:left="1276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6168"/>
    <w:rsid w:val="00B56168"/>
    <w:rsid w:val="00F3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616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5616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5616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4862</Characters>
  <Application>Microsoft Office Word</Application>
  <DocSecurity>0</DocSecurity>
  <Lines>40</Lines>
  <Paragraphs>11</Paragraphs>
  <ScaleCrop>false</ScaleCrop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2016-05-05T08:36:00Z</dcterms:created>
  <dcterms:modified xsi:type="dcterms:W3CDTF">2016-05-05T08:40:00Z</dcterms:modified>
</cp:coreProperties>
</file>