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21" w:rsidRDefault="002F2D21" w:rsidP="002F2D21">
      <w:pPr>
        <w:jc w:val="right"/>
      </w:pPr>
      <w:r>
        <w:t>Приложение</w:t>
      </w:r>
    </w:p>
    <w:p w:rsidR="002F2D21" w:rsidRPr="00F56C4B" w:rsidRDefault="002F2D21" w:rsidP="002F2D21">
      <w:pPr>
        <w:jc w:val="right"/>
      </w:pPr>
      <w:r>
        <w:t xml:space="preserve">  </w:t>
      </w:r>
      <w:r w:rsidR="00C93967">
        <w:t>к   приказу   № 157</w:t>
      </w:r>
      <w:r w:rsidR="00BC0EFA">
        <w:t xml:space="preserve"> от  31.08.2021</w:t>
      </w:r>
      <w:r w:rsidRPr="00F56C4B">
        <w:t xml:space="preserve"> г.                                                                                                      </w:t>
      </w:r>
    </w:p>
    <w:p w:rsidR="002F2D21" w:rsidRPr="00F56C4B" w:rsidRDefault="002F2D21" w:rsidP="002F2D21">
      <w:pPr>
        <w:rPr>
          <w:b/>
        </w:rPr>
      </w:pPr>
    </w:p>
    <w:p w:rsidR="002F2D21" w:rsidRPr="00E169B2" w:rsidRDefault="002F2D21" w:rsidP="002F2D21">
      <w:pPr>
        <w:jc w:val="center"/>
        <w:rPr>
          <w:b/>
          <w:sz w:val="28"/>
          <w:szCs w:val="28"/>
        </w:rPr>
      </w:pPr>
    </w:p>
    <w:p w:rsidR="002F2D21" w:rsidRPr="00E169B2" w:rsidRDefault="002F2D21" w:rsidP="002F2D21">
      <w:pPr>
        <w:jc w:val="center"/>
        <w:rPr>
          <w:b/>
          <w:sz w:val="28"/>
          <w:szCs w:val="28"/>
        </w:rPr>
      </w:pPr>
      <w:r w:rsidRPr="00E169B2">
        <w:rPr>
          <w:b/>
          <w:sz w:val="28"/>
          <w:szCs w:val="28"/>
        </w:rPr>
        <w:t>ПОЛОЖЕНИЕ</w:t>
      </w:r>
    </w:p>
    <w:p w:rsidR="002F2D21" w:rsidRPr="00E169B2" w:rsidRDefault="00954458" w:rsidP="002F2D21">
      <w:pPr>
        <w:jc w:val="center"/>
        <w:rPr>
          <w:b/>
          <w:sz w:val="28"/>
          <w:szCs w:val="28"/>
        </w:rPr>
      </w:pPr>
      <w:r w:rsidRPr="00E169B2">
        <w:rPr>
          <w:b/>
          <w:sz w:val="28"/>
          <w:szCs w:val="28"/>
        </w:rPr>
        <w:t>о р</w:t>
      </w:r>
      <w:r w:rsidR="00E56C72" w:rsidRPr="00E169B2">
        <w:rPr>
          <w:b/>
          <w:sz w:val="28"/>
          <w:szCs w:val="28"/>
        </w:rPr>
        <w:t>аб</w:t>
      </w:r>
      <w:r w:rsidR="00BC0EFA">
        <w:rPr>
          <w:b/>
          <w:sz w:val="28"/>
          <w:szCs w:val="28"/>
        </w:rPr>
        <w:t>оте  кружка «Казачий дорожный патруль</w:t>
      </w:r>
      <w:r w:rsidR="002F2D21" w:rsidRPr="00E169B2">
        <w:rPr>
          <w:b/>
          <w:sz w:val="28"/>
          <w:szCs w:val="28"/>
        </w:rPr>
        <w:t>»</w:t>
      </w:r>
    </w:p>
    <w:p w:rsidR="002F2D21" w:rsidRPr="00E169B2" w:rsidRDefault="00954458" w:rsidP="002F2D21">
      <w:pPr>
        <w:jc w:val="center"/>
        <w:rPr>
          <w:b/>
          <w:sz w:val="28"/>
          <w:szCs w:val="28"/>
        </w:rPr>
      </w:pPr>
      <w:r w:rsidRPr="00E169B2">
        <w:rPr>
          <w:b/>
          <w:sz w:val="28"/>
          <w:szCs w:val="28"/>
        </w:rPr>
        <w:t>МБДОУ детского сада № 8 «</w:t>
      </w:r>
      <w:r w:rsidR="002F2D21" w:rsidRPr="00E169B2">
        <w:rPr>
          <w:b/>
          <w:sz w:val="28"/>
          <w:szCs w:val="28"/>
        </w:rPr>
        <w:t>Звездочка»</w:t>
      </w:r>
    </w:p>
    <w:p w:rsidR="002F2D21" w:rsidRPr="00E169B2" w:rsidRDefault="002F2D21" w:rsidP="002F2D21">
      <w:pPr>
        <w:jc w:val="center"/>
        <w:rPr>
          <w:b/>
          <w:sz w:val="28"/>
          <w:szCs w:val="28"/>
        </w:rPr>
      </w:pPr>
    </w:p>
    <w:p w:rsidR="002F2D21" w:rsidRPr="00E169B2" w:rsidRDefault="002F2D21" w:rsidP="002F2D21">
      <w:pPr>
        <w:rPr>
          <w:b/>
          <w:sz w:val="28"/>
          <w:szCs w:val="28"/>
        </w:rPr>
      </w:pPr>
      <w:r w:rsidRPr="00E169B2">
        <w:rPr>
          <w:b/>
          <w:sz w:val="28"/>
          <w:szCs w:val="28"/>
        </w:rPr>
        <w:t>1. Общее положение</w:t>
      </w:r>
    </w:p>
    <w:p w:rsidR="00E169B2" w:rsidRPr="00BC0EFA" w:rsidRDefault="002F2D21" w:rsidP="00BC0EFA">
      <w:pPr>
        <w:jc w:val="both"/>
        <w:rPr>
          <w:b/>
          <w:sz w:val="28"/>
          <w:szCs w:val="28"/>
        </w:rPr>
      </w:pPr>
      <w:r w:rsidRPr="00E169B2">
        <w:rPr>
          <w:sz w:val="28"/>
          <w:szCs w:val="28"/>
        </w:rPr>
        <w:t xml:space="preserve">Работа кружка </w:t>
      </w:r>
      <w:r w:rsidR="00BC0EFA" w:rsidRPr="00BC0EFA">
        <w:rPr>
          <w:sz w:val="28"/>
          <w:szCs w:val="28"/>
        </w:rPr>
        <w:t>«Казачий дорожный патруль»</w:t>
      </w:r>
      <w:r w:rsidR="00BC0EFA">
        <w:rPr>
          <w:b/>
          <w:sz w:val="28"/>
          <w:szCs w:val="28"/>
        </w:rPr>
        <w:t xml:space="preserve"> </w:t>
      </w:r>
      <w:r w:rsidRPr="00E169B2">
        <w:rPr>
          <w:sz w:val="28"/>
          <w:szCs w:val="28"/>
        </w:rPr>
        <w:t xml:space="preserve">организуется в МБДОУ с целью </w:t>
      </w:r>
      <w:r w:rsidR="00BC0EFA">
        <w:rPr>
          <w:rFonts w:ascii="Georgia" w:hAnsi="Georgia"/>
          <w:color w:val="000000"/>
          <w:sz w:val="26"/>
          <w:szCs w:val="26"/>
        </w:rPr>
        <w:t xml:space="preserve">формирования </w:t>
      </w:r>
      <w:r w:rsidR="00BC0EFA" w:rsidRPr="00F773E1">
        <w:rPr>
          <w:rFonts w:ascii="Georgia" w:hAnsi="Georgia"/>
          <w:color w:val="000000"/>
          <w:sz w:val="26"/>
          <w:szCs w:val="26"/>
        </w:rPr>
        <w:t xml:space="preserve"> у ребенка навыков правильного поведения в нестандартных, а порой и опасных ситуациях на дороге, в транспорте.</w:t>
      </w:r>
      <w:r w:rsidR="00BC0EFA" w:rsidRPr="00F773E1">
        <w:rPr>
          <w:rFonts w:ascii="Georgia" w:hAnsi="Georgia"/>
          <w:color w:val="000000"/>
          <w:sz w:val="26"/>
          <w:szCs w:val="26"/>
        </w:rPr>
        <w:br/>
      </w:r>
      <w:r w:rsidR="00E169B2" w:rsidRPr="00E169B2">
        <w:rPr>
          <w:color w:val="000000"/>
          <w:sz w:val="28"/>
          <w:szCs w:val="28"/>
          <w:shd w:val="clear" w:color="auto" w:fill="FFFFFF"/>
        </w:rPr>
        <w:t>Сформировать у дошкольника опыт безопасного поведения, который позволит ему предвидеть опасность, по возможности избегать её, при необходимости – действовать.</w:t>
      </w:r>
    </w:p>
    <w:p w:rsidR="002F2D21" w:rsidRPr="00E169B2" w:rsidRDefault="002F2D21" w:rsidP="00E169B2">
      <w:pPr>
        <w:jc w:val="both"/>
        <w:rPr>
          <w:sz w:val="28"/>
          <w:szCs w:val="28"/>
        </w:rPr>
      </w:pPr>
      <w:r w:rsidRPr="00E169B2">
        <w:rPr>
          <w:sz w:val="28"/>
          <w:szCs w:val="28"/>
        </w:rPr>
        <w:t xml:space="preserve">Данное положение действительно в рамках МБДОУ №8 «Звездочка» и соответствует деятельности МБДОУ по </w:t>
      </w:r>
      <w:r w:rsidR="00442D05" w:rsidRPr="00E169B2">
        <w:rPr>
          <w:sz w:val="28"/>
          <w:szCs w:val="28"/>
        </w:rPr>
        <w:t xml:space="preserve">социально-коммуникативному </w:t>
      </w:r>
      <w:r w:rsidRPr="00E169B2">
        <w:rPr>
          <w:sz w:val="28"/>
          <w:szCs w:val="28"/>
        </w:rPr>
        <w:t>направлению развития детей.</w:t>
      </w:r>
    </w:p>
    <w:p w:rsidR="002F2D21" w:rsidRPr="00E169B2" w:rsidRDefault="002F2D21" w:rsidP="00E169B2">
      <w:pPr>
        <w:jc w:val="both"/>
        <w:rPr>
          <w:sz w:val="28"/>
          <w:szCs w:val="28"/>
        </w:rPr>
      </w:pPr>
      <w:r w:rsidRPr="00E169B2">
        <w:rPr>
          <w:sz w:val="28"/>
          <w:szCs w:val="28"/>
        </w:rPr>
        <w:t xml:space="preserve">Настоящее положение регулирует деятельность кружка. Нормативной базой являются: </w:t>
      </w:r>
    </w:p>
    <w:p w:rsidR="00BC0EFA" w:rsidRPr="005004B1" w:rsidRDefault="00BC0EFA" w:rsidP="00BC0EFA">
      <w:pPr>
        <w:pStyle w:val="a5"/>
        <w:numPr>
          <w:ilvl w:val="0"/>
          <w:numId w:val="13"/>
        </w:numPr>
        <w:rPr>
          <w:sz w:val="24"/>
        </w:rPr>
      </w:pPr>
      <w:r w:rsidRPr="005004B1">
        <w:rPr>
          <w:sz w:val="24"/>
        </w:rPr>
        <w:t xml:space="preserve">Закон </w:t>
      </w:r>
      <w:r w:rsidRPr="005004B1">
        <w:rPr>
          <w:bCs w:val="0"/>
          <w:sz w:val="24"/>
        </w:rPr>
        <w:t xml:space="preserve"> "Об образовании в Российской Федерации"29.12.2012 N 273-ФЗ</w:t>
      </w:r>
    </w:p>
    <w:p w:rsidR="00BC0EFA" w:rsidRPr="005004B1" w:rsidRDefault="00BC0EFA" w:rsidP="00BC0EFA">
      <w:pPr>
        <w:pStyle w:val="a5"/>
        <w:numPr>
          <w:ilvl w:val="0"/>
          <w:numId w:val="13"/>
        </w:numPr>
        <w:rPr>
          <w:sz w:val="24"/>
        </w:rPr>
      </w:pPr>
      <w:r w:rsidRPr="005004B1">
        <w:rPr>
          <w:sz w:val="24"/>
        </w:rPr>
        <w:t>Приказ № 373 от 31 июля 2020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BC0EFA" w:rsidRPr="005004B1" w:rsidRDefault="00BC0EFA" w:rsidP="00BC0EFA">
      <w:pPr>
        <w:pStyle w:val="a5"/>
        <w:numPr>
          <w:ilvl w:val="0"/>
          <w:numId w:val="13"/>
        </w:numPr>
        <w:jc w:val="both"/>
        <w:rPr>
          <w:sz w:val="24"/>
        </w:rPr>
      </w:pPr>
      <w:r w:rsidRPr="005004B1">
        <w:rPr>
          <w:sz w:val="24"/>
        </w:rPr>
        <w:t xml:space="preserve">Санитарно-эпидемиологические правила и нормативы </w:t>
      </w:r>
      <w:proofErr w:type="spellStart"/>
      <w:r w:rsidRPr="005004B1">
        <w:rPr>
          <w:sz w:val="24"/>
        </w:rPr>
        <w:t>СанПиН</w:t>
      </w:r>
      <w:proofErr w:type="spellEnd"/>
      <w:r w:rsidRPr="005004B1">
        <w:rPr>
          <w:color w:val="3C3C3C"/>
          <w:spacing w:val="2"/>
          <w:sz w:val="24"/>
          <w:shd w:val="clear" w:color="auto" w:fill="FFFFFF"/>
        </w:rPr>
        <w:t xml:space="preserve"> </w:t>
      </w:r>
      <w:r w:rsidRPr="005004B1">
        <w:rPr>
          <w:spacing w:val="2"/>
          <w:sz w:val="24"/>
          <w:shd w:val="clear" w:color="auto" w:fill="FFFFFF"/>
        </w:rPr>
        <w:t>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5004B1">
        <w:rPr>
          <w:sz w:val="24"/>
        </w:rPr>
        <w:t xml:space="preserve"> (утв. постановлением Главного государственного санитарного врача </w:t>
      </w:r>
      <w:r w:rsidRPr="005004B1">
        <w:rPr>
          <w:color w:val="000000"/>
          <w:sz w:val="24"/>
          <w:shd w:val="clear" w:color="auto" w:fill="FFFFFF"/>
        </w:rPr>
        <w:t>от 28.01.2021 № 2</w:t>
      </w:r>
      <w:r w:rsidRPr="005004B1">
        <w:rPr>
          <w:sz w:val="24"/>
        </w:rPr>
        <w:t>);</w:t>
      </w:r>
    </w:p>
    <w:p w:rsidR="00BC0EFA" w:rsidRPr="005004B1" w:rsidRDefault="00BC0EFA" w:rsidP="00BC0EFA">
      <w:pPr>
        <w:pStyle w:val="a5"/>
        <w:numPr>
          <w:ilvl w:val="0"/>
          <w:numId w:val="13"/>
        </w:numPr>
        <w:rPr>
          <w:sz w:val="24"/>
        </w:rPr>
      </w:pPr>
      <w:r w:rsidRPr="005004B1">
        <w:rPr>
          <w:sz w:val="24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BC0EFA" w:rsidRPr="005004B1" w:rsidRDefault="00BC0EFA" w:rsidP="00BC0EFA">
      <w:pPr>
        <w:pStyle w:val="a5"/>
        <w:numPr>
          <w:ilvl w:val="0"/>
          <w:numId w:val="13"/>
        </w:numPr>
        <w:jc w:val="both"/>
        <w:rPr>
          <w:sz w:val="24"/>
        </w:rPr>
      </w:pPr>
      <w:r w:rsidRPr="005004B1">
        <w:rPr>
          <w:sz w:val="24"/>
        </w:rPr>
        <w:t>Письмо  «Комментарии к ФГОС дошкольного образования» Министерства образования и науки Российской Федерации от 28.02.2014 г. № 08-249</w:t>
      </w:r>
    </w:p>
    <w:p w:rsidR="00BC0EFA" w:rsidRPr="005004B1" w:rsidRDefault="00BC0EFA" w:rsidP="00BC0EFA">
      <w:pPr>
        <w:pStyle w:val="a5"/>
        <w:numPr>
          <w:ilvl w:val="0"/>
          <w:numId w:val="13"/>
        </w:numPr>
        <w:rPr>
          <w:sz w:val="24"/>
        </w:rPr>
      </w:pPr>
      <w:r w:rsidRPr="005004B1">
        <w:rPr>
          <w:bCs w:val="0"/>
          <w:color w:val="000000"/>
          <w:sz w:val="24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BC0EFA" w:rsidRPr="005004B1" w:rsidRDefault="00BC0EFA" w:rsidP="00BC0EFA">
      <w:pPr>
        <w:pStyle w:val="a5"/>
        <w:numPr>
          <w:ilvl w:val="0"/>
          <w:numId w:val="13"/>
        </w:numPr>
        <w:rPr>
          <w:sz w:val="24"/>
        </w:rPr>
      </w:pPr>
      <w:r w:rsidRPr="005004B1">
        <w:rPr>
          <w:sz w:val="24"/>
        </w:rPr>
        <w:t>Устав ДОУ</w:t>
      </w:r>
    </w:p>
    <w:p w:rsidR="00BC0EFA" w:rsidRPr="005004B1" w:rsidRDefault="00BC0EFA" w:rsidP="00BC0EFA">
      <w:pPr>
        <w:pStyle w:val="a5"/>
        <w:numPr>
          <w:ilvl w:val="0"/>
          <w:numId w:val="13"/>
        </w:numPr>
        <w:jc w:val="both"/>
        <w:rPr>
          <w:sz w:val="24"/>
        </w:rPr>
      </w:pPr>
      <w:r w:rsidRPr="005004B1">
        <w:rPr>
          <w:sz w:val="24"/>
        </w:rPr>
        <w:t>Основная общеобразовательная программа  МБДОУ детского сада № 8 «Звёздочка»</w:t>
      </w:r>
    </w:p>
    <w:p w:rsidR="00BC0EFA" w:rsidRPr="005004B1" w:rsidRDefault="00BC0EFA" w:rsidP="00BC0EFA">
      <w:pPr>
        <w:pStyle w:val="a5"/>
        <w:numPr>
          <w:ilvl w:val="0"/>
          <w:numId w:val="13"/>
        </w:numPr>
        <w:jc w:val="both"/>
        <w:rPr>
          <w:sz w:val="24"/>
        </w:rPr>
      </w:pPr>
      <w:r w:rsidRPr="005004B1">
        <w:rPr>
          <w:sz w:val="24"/>
        </w:rPr>
        <w:t>Примерная основная образовательная программа дошкольного образования «Детский сад – дом радости» Н.М. Крыловой</w:t>
      </w:r>
    </w:p>
    <w:p w:rsidR="00BC0EFA" w:rsidRPr="005004B1" w:rsidRDefault="00BC0EFA" w:rsidP="00BC0EFA">
      <w:pPr>
        <w:pStyle w:val="a5"/>
        <w:numPr>
          <w:ilvl w:val="0"/>
          <w:numId w:val="13"/>
        </w:numPr>
        <w:jc w:val="both"/>
        <w:rPr>
          <w:sz w:val="24"/>
        </w:rPr>
      </w:pPr>
      <w:r w:rsidRPr="005004B1">
        <w:rPr>
          <w:bCs w:val="0"/>
          <w:sz w:val="24"/>
        </w:rPr>
        <w:t xml:space="preserve">Комплексная образовательная программа  </w:t>
      </w:r>
      <w:r w:rsidRPr="005004B1">
        <w:rPr>
          <w:sz w:val="24"/>
        </w:rPr>
        <w:t xml:space="preserve">«Теремок» для детей раннего дошкольного возраста Богоявленской М.Е., Бурениной А.И., Васюковой Н.Е., </w:t>
      </w:r>
      <w:proofErr w:type="spellStart"/>
      <w:r w:rsidRPr="005004B1">
        <w:rPr>
          <w:sz w:val="24"/>
        </w:rPr>
        <w:t>Волосовец</w:t>
      </w:r>
      <w:proofErr w:type="spellEnd"/>
      <w:r w:rsidRPr="005004B1">
        <w:rPr>
          <w:sz w:val="24"/>
        </w:rPr>
        <w:t xml:space="preserve"> и др.</w:t>
      </w:r>
    </w:p>
    <w:p w:rsidR="00BC0EFA" w:rsidRPr="005004B1" w:rsidRDefault="00BC0EFA" w:rsidP="00BC0EFA">
      <w:pPr>
        <w:pStyle w:val="a5"/>
        <w:numPr>
          <w:ilvl w:val="0"/>
          <w:numId w:val="13"/>
        </w:numPr>
        <w:spacing w:after="160" w:line="259" w:lineRule="auto"/>
        <w:jc w:val="both"/>
        <w:rPr>
          <w:sz w:val="24"/>
        </w:rPr>
      </w:pPr>
      <w:r w:rsidRPr="005004B1">
        <w:rPr>
          <w:sz w:val="24"/>
          <w:shd w:val="clear" w:color="auto" w:fill="FFFFFF"/>
        </w:rPr>
        <w:t xml:space="preserve">Региональная  программа  дошкольного образования «Родники Дона» Р.М. </w:t>
      </w:r>
      <w:proofErr w:type="spellStart"/>
      <w:r w:rsidRPr="005004B1">
        <w:rPr>
          <w:sz w:val="24"/>
          <w:shd w:val="clear" w:color="auto" w:fill="FFFFFF"/>
        </w:rPr>
        <w:t>Чумичевой</w:t>
      </w:r>
      <w:proofErr w:type="spellEnd"/>
      <w:r w:rsidRPr="005004B1">
        <w:rPr>
          <w:sz w:val="24"/>
          <w:shd w:val="clear" w:color="auto" w:fill="FFFFFF"/>
        </w:rPr>
        <w:t xml:space="preserve">, О.Л. </w:t>
      </w:r>
      <w:proofErr w:type="spellStart"/>
      <w:r w:rsidRPr="005004B1">
        <w:rPr>
          <w:sz w:val="24"/>
          <w:shd w:val="clear" w:color="auto" w:fill="FFFFFF"/>
        </w:rPr>
        <w:t>Ведмедь</w:t>
      </w:r>
      <w:proofErr w:type="spellEnd"/>
      <w:r w:rsidRPr="005004B1">
        <w:rPr>
          <w:sz w:val="24"/>
          <w:shd w:val="clear" w:color="auto" w:fill="FFFFFF"/>
        </w:rPr>
        <w:t xml:space="preserve">, Н.А. </w:t>
      </w:r>
      <w:proofErr w:type="spellStart"/>
      <w:r w:rsidRPr="005004B1">
        <w:rPr>
          <w:sz w:val="24"/>
          <w:shd w:val="clear" w:color="auto" w:fill="FFFFFF"/>
        </w:rPr>
        <w:t>Платохиной</w:t>
      </w:r>
      <w:proofErr w:type="spellEnd"/>
      <w:r w:rsidRPr="005004B1">
        <w:rPr>
          <w:sz w:val="24"/>
          <w:shd w:val="clear" w:color="auto" w:fill="FFFFFF"/>
        </w:rPr>
        <w:t>;</w:t>
      </w:r>
    </w:p>
    <w:p w:rsidR="00BC0EFA" w:rsidRPr="005004B1" w:rsidRDefault="00BC0EFA" w:rsidP="00BC0EFA">
      <w:pPr>
        <w:pStyle w:val="a5"/>
        <w:numPr>
          <w:ilvl w:val="0"/>
          <w:numId w:val="13"/>
        </w:numPr>
        <w:shd w:val="clear" w:color="auto" w:fill="FFFFFF"/>
        <w:suppressAutoHyphens/>
        <w:autoSpaceDE w:val="0"/>
        <w:jc w:val="both"/>
        <w:rPr>
          <w:sz w:val="24"/>
        </w:rPr>
      </w:pPr>
      <w:r w:rsidRPr="005004B1">
        <w:rPr>
          <w:spacing w:val="6"/>
          <w:sz w:val="24"/>
        </w:rPr>
        <w:t xml:space="preserve">«От  рождения до школы» инновационная программа дошкольного образования Гербовой </w:t>
      </w:r>
      <w:proofErr w:type="spellStart"/>
      <w:r w:rsidRPr="005004B1">
        <w:rPr>
          <w:spacing w:val="6"/>
          <w:sz w:val="24"/>
        </w:rPr>
        <w:t>В.В.,.Комаровой</w:t>
      </w:r>
      <w:proofErr w:type="spellEnd"/>
      <w:r w:rsidRPr="005004B1">
        <w:rPr>
          <w:spacing w:val="6"/>
          <w:sz w:val="24"/>
        </w:rPr>
        <w:t xml:space="preserve"> Т.С., </w:t>
      </w:r>
      <w:proofErr w:type="spellStart"/>
      <w:r w:rsidRPr="005004B1">
        <w:rPr>
          <w:spacing w:val="6"/>
          <w:sz w:val="24"/>
        </w:rPr>
        <w:t>Дыбиной</w:t>
      </w:r>
      <w:proofErr w:type="spellEnd"/>
      <w:r w:rsidRPr="005004B1">
        <w:rPr>
          <w:spacing w:val="6"/>
          <w:sz w:val="24"/>
        </w:rPr>
        <w:t xml:space="preserve"> О.В.,</w:t>
      </w:r>
      <w:r w:rsidRPr="005004B1">
        <w:rPr>
          <w:sz w:val="24"/>
        </w:rPr>
        <w:t xml:space="preserve"> Васильевой М.А, </w:t>
      </w:r>
      <w:proofErr w:type="spellStart"/>
      <w:r w:rsidRPr="005004B1">
        <w:rPr>
          <w:spacing w:val="6"/>
          <w:sz w:val="24"/>
        </w:rPr>
        <w:t>Степаненкова</w:t>
      </w:r>
      <w:proofErr w:type="spellEnd"/>
      <w:r w:rsidRPr="005004B1">
        <w:rPr>
          <w:spacing w:val="6"/>
          <w:sz w:val="24"/>
        </w:rPr>
        <w:t xml:space="preserve"> Э.Я.,  </w:t>
      </w:r>
      <w:proofErr w:type="spellStart"/>
      <w:r w:rsidRPr="005004B1">
        <w:rPr>
          <w:sz w:val="24"/>
        </w:rPr>
        <w:t>Вераксы</w:t>
      </w:r>
      <w:proofErr w:type="spellEnd"/>
      <w:r w:rsidRPr="005004B1">
        <w:rPr>
          <w:sz w:val="24"/>
        </w:rPr>
        <w:t xml:space="preserve"> Н.Е., </w:t>
      </w:r>
      <w:r w:rsidRPr="005004B1">
        <w:rPr>
          <w:spacing w:val="6"/>
          <w:sz w:val="24"/>
        </w:rPr>
        <w:t>и др.</w:t>
      </w:r>
      <w:r w:rsidRPr="005004B1">
        <w:rPr>
          <w:sz w:val="24"/>
        </w:rPr>
        <w:t xml:space="preserve"> </w:t>
      </w:r>
    </w:p>
    <w:p w:rsidR="002F2D21" w:rsidRPr="004519CB" w:rsidRDefault="002F2D21" w:rsidP="002F2D21"/>
    <w:p w:rsidR="002F2D21" w:rsidRPr="00BC0EFA" w:rsidRDefault="002F2D21" w:rsidP="00BE4162">
      <w:pPr>
        <w:rPr>
          <w:b/>
        </w:rPr>
      </w:pPr>
      <w:r w:rsidRPr="00BC0EFA">
        <w:rPr>
          <w:b/>
        </w:rPr>
        <w:t>2.Задачи и основные направления деятельности  кружковой работы:</w:t>
      </w:r>
    </w:p>
    <w:p w:rsidR="00E169B2" w:rsidRPr="00BC0EFA" w:rsidRDefault="00E169B2" w:rsidP="00E169B2">
      <w:pPr>
        <w:pStyle w:val="a7"/>
        <w:spacing w:before="0" w:beforeAutospacing="0" w:after="0" w:afterAutospacing="0"/>
        <w:jc w:val="both"/>
      </w:pPr>
      <w:r w:rsidRPr="00BC0EFA">
        <w:t>- Дать ребенку знания о правилах безопасного поведения (об источниках опасности, мерах предосторожности и способах преодоления угрозы)</w:t>
      </w:r>
      <w:proofErr w:type="gramStart"/>
      <w:r w:rsidRPr="00BC0EFA">
        <w:t xml:space="preserve"> ;</w:t>
      </w:r>
      <w:proofErr w:type="gramEnd"/>
      <w:r w:rsidRPr="00BC0EFA">
        <w:t xml:space="preserve"> </w:t>
      </w:r>
    </w:p>
    <w:p w:rsidR="00BC0EFA" w:rsidRDefault="00E169B2" w:rsidP="00E169B2">
      <w:pPr>
        <w:jc w:val="both"/>
      </w:pPr>
      <w:r w:rsidRPr="00BC0EFA">
        <w:t>-</w:t>
      </w:r>
      <w:r w:rsidR="00BC0EFA">
        <w:t xml:space="preserve"> </w:t>
      </w:r>
      <w:r w:rsidRPr="00BC0EFA">
        <w:t>Сформировать умение действовать в тех или иных ситуациях; помочь ему выработать привычку соблюдать меры предосторожности и умение оценивать собственные возможности по преодолению опасности;</w:t>
      </w:r>
    </w:p>
    <w:p w:rsidR="00E169B2" w:rsidRPr="00BC0EFA" w:rsidRDefault="00E169B2" w:rsidP="00E169B2">
      <w:pPr>
        <w:jc w:val="both"/>
      </w:pPr>
      <w:r w:rsidRPr="00BC0EFA">
        <w:lastRenderedPageBreak/>
        <w:t>- Развивать сообразительность, выдержку, умение делать элементарные выводы, способность к предвидению возможной опасности;</w:t>
      </w:r>
    </w:p>
    <w:p w:rsidR="00E169B2" w:rsidRPr="00BC0EFA" w:rsidRDefault="00E169B2" w:rsidP="00E169B2">
      <w:pPr>
        <w:pStyle w:val="a7"/>
        <w:spacing w:before="0" w:beforeAutospacing="0" w:after="0" w:afterAutospacing="0"/>
        <w:jc w:val="both"/>
      </w:pPr>
      <w:r w:rsidRPr="00BC0EFA">
        <w:t xml:space="preserve">- Воспитывать самостоятельность, ответственность, привычку в соблюдении правил безопасности. </w:t>
      </w:r>
    </w:p>
    <w:p w:rsidR="00E169B2" w:rsidRPr="00BC0EFA" w:rsidRDefault="00E169B2" w:rsidP="00E169B2">
      <w:pPr>
        <w:pStyle w:val="a7"/>
        <w:spacing w:before="0" w:beforeAutospacing="0" w:after="0" w:afterAutospacing="0"/>
        <w:jc w:val="both"/>
      </w:pPr>
      <w:r w:rsidRPr="00BC0EFA">
        <w:t>- Сплотить детский коллектив через совместное творчество.</w:t>
      </w:r>
    </w:p>
    <w:p w:rsidR="00BE4162" w:rsidRPr="00BC0EFA" w:rsidRDefault="00BE4162" w:rsidP="00E169B2">
      <w:pPr>
        <w:jc w:val="both"/>
        <w:rPr>
          <w:b/>
        </w:rPr>
      </w:pPr>
    </w:p>
    <w:p w:rsidR="002F2D21" w:rsidRPr="00BC0EFA" w:rsidRDefault="002F2D21" w:rsidP="002F2D21">
      <w:pPr>
        <w:jc w:val="both"/>
        <w:rPr>
          <w:b/>
        </w:rPr>
      </w:pPr>
      <w:r w:rsidRPr="00BC0EFA">
        <w:rPr>
          <w:b/>
        </w:rPr>
        <w:t>3.Организация и содержание работы:</w:t>
      </w:r>
    </w:p>
    <w:p w:rsidR="00BC0EFA" w:rsidRPr="009B7026" w:rsidRDefault="002F2D21" w:rsidP="00BC0EF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B7026">
        <w:t>руководитель кружка планирует работу, опираясь  на</w:t>
      </w:r>
      <w:r w:rsidR="00BC0EFA" w:rsidRPr="009B7026">
        <w:t xml:space="preserve"> региональную программу работы дошкольных образовательных учреждений по предупреждению детского дорожно-транспортного травматизма «Приключения Светофора», </w:t>
      </w:r>
      <w:r w:rsidR="00323323" w:rsidRPr="009B7026">
        <w:t>учебное пособие К. Ю. Белой «Формирование осн</w:t>
      </w:r>
      <w:r w:rsidR="00BC0EFA" w:rsidRPr="009B7026">
        <w:t xml:space="preserve">ов безопасности у дошкольников» и методическое пособие </w:t>
      </w:r>
      <w:r w:rsidR="00BC0EFA" w:rsidRPr="009B7026">
        <w:rPr>
          <w:bCs/>
          <w:color w:val="000000"/>
          <w:kern w:val="36"/>
        </w:rPr>
        <w:t xml:space="preserve">Т. Ф. </w:t>
      </w:r>
      <w:proofErr w:type="spellStart"/>
      <w:r w:rsidR="00BC0EFA" w:rsidRPr="009B7026">
        <w:rPr>
          <w:bCs/>
          <w:color w:val="000000"/>
          <w:kern w:val="36"/>
        </w:rPr>
        <w:t>Саулиной</w:t>
      </w:r>
      <w:proofErr w:type="spellEnd"/>
      <w:r w:rsidR="00BC0EFA" w:rsidRPr="009B7026">
        <w:rPr>
          <w:bCs/>
          <w:color w:val="000000"/>
          <w:kern w:val="36"/>
        </w:rPr>
        <w:t xml:space="preserve"> «Ознакомление дошкольников с правилами дорожного движения. Для работы с детьми 3–7 лет»</w:t>
      </w:r>
    </w:p>
    <w:p w:rsidR="00323323" w:rsidRPr="009B7026" w:rsidRDefault="00323323" w:rsidP="00BC0EFA">
      <w:pPr>
        <w:pStyle w:val="1"/>
        <w:ind w:left="720"/>
        <w:jc w:val="left"/>
        <w:rPr>
          <w:b w:val="0"/>
          <w:sz w:val="24"/>
          <w:szCs w:val="24"/>
        </w:rPr>
      </w:pPr>
    </w:p>
    <w:p w:rsidR="002F2D21" w:rsidRPr="009B7026" w:rsidRDefault="002F2D21" w:rsidP="004519CB">
      <w:pPr>
        <w:pStyle w:val="a5"/>
        <w:numPr>
          <w:ilvl w:val="0"/>
          <w:numId w:val="1"/>
        </w:numPr>
        <w:jc w:val="both"/>
        <w:rPr>
          <w:sz w:val="24"/>
        </w:rPr>
      </w:pPr>
      <w:r w:rsidRPr="009B7026">
        <w:rPr>
          <w:sz w:val="24"/>
        </w:rPr>
        <w:t>руководитель предоставляет рабочую программу с  перспективным планом работы</w:t>
      </w:r>
      <w:r w:rsidR="009B7026" w:rsidRPr="009B7026">
        <w:rPr>
          <w:sz w:val="24"/>
        </w:rPr>
        <w:t xml:space="preserve"> на год </w:t>
      </w:r>
      <w:r w:rsidRPr="009B7026">
        <w:rPr>
          <w:sz w:val="24"/>
        </w:rPr>
        <w:t xml:space="preserve"> и соответствующую документацию  на заседание педсовета № 1;</w:t>
      </w:r>
    </w:p>
    <w:p w:rsidR="002F2D21" w:rsidRPr="009B7026" w:rsidRDefault="002F2D21" w:rsidP="004519CB">
      <w:pPr>
        <w:pStyle w:val="a5"/>
        <w:numPr>
          <w:ilvl w:val="0"/>
          <w:numId w:val="1"/>
        </w:numPr>
        <w:jc w:val="both"/>
        <w:rPr>
          <w:sz w:val="24"/>
        </w:rPr>
      </w:pPr>
      <w:r w:rsidRPr="009B7026">
        <w:rPr>
          <w:sz w:val="24"/>
        </w:rPr>
        <w:t>кружок  проводит свою работу, согласно графику кружковой  работы продолжительность занятия соответствует возрастным особенностям детей</w:t>
      </w:r>
      <w:r w:rsidR="00323323" w:rsidRPr="009B7026">
        <w:rPr>
          <w:sz w:val="24"/>
        </w:rPr>
        <w:t>, занятия проводятся с 1</w:t>
      </w:r>
      <w:r w:rsidR="009B7026">
        <w:rPr>
          <w:sz w:val="24"/>
        </w:rPr>
        <w:t xml:space="preserve">5 </w:t>
      </w:r>
      <w:proofErr w:type="spellStart"/>
      <w:r w:rsidR="009B7026">
        <w:rPr>
          <w:sz w:val="24"/>
        </w:rPr>
        <w:t>сентябюря</w:t>
      </w:r>
      <w:proofErr w:type="spellEnd"/>
      <w:r w:rsidRPr="009B7026">
        <w:rPr>
          <w:sz w:val="24"/>
        </w:rPr>
        <w:t>.</w:t>
      </w:r>
    </w:p>
    <w:p w:rsidR="002F2D21" w:rsidRPr="004519CB" w:rsidRDefault="002F2D21" w:rsidP="004519CB">
      <w:pPr>
        <w:ind w:left="360"/>
        <w:jc w:val="both"/>
        <w:rPr>
          <w:b/>
        </w:rPr>
      </w:pPr>
    </w:p>
    <w:p w:rsidR="002F2D21" w:rsidRPr="004519CB" w:rsidRDefault="002F2D21" w:rsidP="004519CB">
      <w:pPr>
        <w:jc w:val="both"/>
        <w:rPr>
          <w:b/>
        </w:rPr>
      </w:pPr>
      <w:r w:rsidRPr="004519CB">
        <w:rPr>
          <w:b/>
        </w:rPr>
        <w:t>4.Порядок работы:</w:t>
      </w:r>
    </w:p>
    <w:p w:rsidR="002F2D21" w:rsidRPr="004519CB" w:rsidRDefault="00323323" w:rsidP="004519CB">
      <w:pPr>
        <w:pStyle w:val="a3"/>
        <w:numPr>
          <w:ilvl w:val="0"/>
          <w:numId w:val="2"/>
        </w:numPr>
        <w:spacing w:after="0"/>
        <w:jc w:val="both"/>
      </w:pPr>
      <w:r>
        <w:t>занятия  кружка проводятся 1 раз</w:t>
      </w:r>
      <w:r w:rsidR="002F2D21" w:rsidRPr="004519CB">
        <w:t xml:space="preserve"> в неделю, по скользящему графику, вне основного рабочего времени руководителя кружка;</w:t>
      </w:r>
    </w:p>
    <w:p w:rsidR="002F2D21" w:rsidRPr="004519CB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4519CB">
        <w:rPr>
          <w:sz w:val="24"/>
        </w:rPr>
        <w:t>количество детей в группе  -1</w:t>
      </w:r>
      <w:r w:rsidR="00442D05">
        <w:rPr>
          <w:sz w:val="24"/>
        </w:rPr>
        <w:t>2-1</w:t>
      </w:r>
      <w:r w:rsidRPr="004519CB">
        <w:rPr>
          <w:sz w:val="24"/>
        </w:rPr>
        <w:t>5 человек;</w:t>
      </w:r>
    </w:p>
    <w:p w:rsidR="002F2D21" w:rsidRPr="004519CB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4519CB">
        <w:rPr>
          <w:sz w:val="24"/>
        </w:rPr>
        <w:t>на кружковое занятие отбираются дети  5-7 лет;</w:t>
      </w:r>
    </w:p>
    <w:p w:rsidR="002F2D21" w:rsidRPr="004519CB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4519CB">
        <w:rPr>
          <w:sz w:val="24"/>
        </w:rPr>
        <w:t>кружковая работа носит индивидуальный или подгрупповой характер;</w:t>
      </w:r>
    </w:p>
    <w:p w:rsidR="002F2D21" w:rsidRPr="004519CB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4519CB">
        <w:rPr>
          <w:sz w:val="24"/>
        </w:rPr>
        <w:t>продолжительность одного занятия составляет  25-30 минут;</w:t>
      </w:r>
    </w:p>
    <w:p w:rsidR="002F2D21" w:rsidRPr="004519CB" w:rsidRDefault="002F2D21" w:rsidP="004519CB">
      <w:pPr>
        <w:pStyle w:val="a5"/>
        <w:numPr>
          <w:ilvl w:val="0"/>
          <w:numId w:val="2"/>
        </w:numPr>
        <w:jc w:val="both"/>
        <w:rPr>
          <w:sz w:val="24"/>
        </w:rPr>
      </w:pPr>
      <w:r w:rsidRPr="004519CB">
        <w:rPr>
          <w:sz w:val="24"/>
        </w:rPr>
        <w:t xml:space="preserve">для работы кружка имеются необходимые условия: </w:t>
      </w:r>
    </w:p>
    <w:p w:rsidR="002F2D21" w:rsidRPr="004519CB" w:rsidRDefault="002F2D21" w:rsidP="004519CB">
      <w:pPr>
        <w:pStyle w:val="a5"/>
        <w:numPr>
          <w:ilvl w:val="0"/>
          <w:numId w:val="3"/>
        </w:numPr>
        <w:ind w:left="851" w:hanging="142"/>
        <w:jc w:val="both"/>
        <w:rPr>
          <w:sz w:val="24"/>
        </w:rPr>
      </w:pPr>
      <w:r w:rsidRPr="004519CB">
        <w:rPr>
          <w:sz w:val="24"/>
        </w:rPr>
        <w:t>групповая комната, участок детского сада, музыкально-физкультурный зал, методический кабинет;</w:t>
      </w:r>
    </w:p>
    <w:p w:rsidR="002F2D21" w:rsidRPr="004519CB" w:rsidRDefault="002F2D21" w:rsidP="004519CB">
      <w:pPr>
        <w:pStyle w:val="a5"/>
        <w:numPr>
          <w:ilvl w:val="0"/>
          <w:numId w:val="3"/>
        </w:numPr>
        <w:ind w:left="851" w:hanging="142"/>
        <w:jc w:val="both"/>
        <w:rPr>
          <w:sz w:val="24"/>
        </w:rPr>
      </w:pPr>
      <w:r w:rsidRPr="004519CB">
        <w:rPr>
          <w:sz w:val="24"/>
        </w:rPr>
        <w:t xml:space="preserve">материально-техническое обеспечение (телевизор, </w:t>
      </w:r>
      <w:r w:rsidRPr="004519CB">
        <w:rPr>
          <w:sz w:val="24"/>
          <w:lang w:val="en-US"/>
        </w:rPr>
        <w:t>DVD</w:t>
      </w:r>
      <w:r w:rsidRPr="004519CB">
        <w:rPr>
          <w:sz w:val="24"/>
        </w:rPr>
        <w:t xml:space="preserve">, </w:t>
      </w:r>
      <w:proofErr w:type="spellStart"/>
      <w:r w:rsidRPr="004519CB">
        <w:rPr>
          <w:sz w:val="24"/>
        </w:rPr>
        <w:t>мультимедийный</w:t>
      </w:r>
      <w:proofErr w:type="spellEnd"/>
      <w:r w:rsidRPr="004519CB">
        <w:rPr>
          <w:sz w:val="24"/>
        </w:rPr>
        <w:t xml:space="preserve"> проектор, музыкальный центр, компьютер</w:t>
      </w:r>
      <w:r w:rsidR="00024935" w:rsidRPr="004519CB">
        <w:rPr>
          <w:sz w:val="24"/>
        </w:rPr>
        <w:t>, ноутбук</w:t>
      </w:r>
      <w:r w:rsidRPr="004519CB">
        <w:rPr>
          <w:sz w:val="24"/>
        </w:rPr>
        <w:t>)</w:t>
      </w:r>
    </w:p>
    <w:p w:rsidR="002F2D21" w:rsidRPr="004519CB" w:rsidRDefault="002F2D21" w:rsidP="004519CB">
      <w:pPr>
        <w:pStyle w:val="a5"/>
        <w:numPr>
          <w:ilvl w:val="0"/>
          <w:numId w:val="3"/>
        </w:numPr>
        <w:ind w:left="851" w:hanging="142"/>
        <w:jc w:val="both"/>
        <w:rPr>
          <w:sz w:val="24"/>
        </w:rPr>
      </w:pPr>
      <w:r w:rsidRPr="004519CB">
        <w:rPr>
          <w:sz w:val="24"/>
        </w:rPr>
        <w:t>материально-дидактическое обеспечение (методическая литература, наглядно-демонстрационный материал, картотеки игр и упражнений и др.)</w:t>
      </w:r>
    </w:p>
    <w:p w:rsidR="002F2D21" w:rsidRPr="004519CB" w:rsidRDefault="002F2D21" w:rsidP="004519CB">
      <w:pPr>
        <w:pStyle w:val="a5"/>
        <w:ind w:left="851" w:hanging="142"/>
        <w:jc w:val="both"/>
        <w:rPr>
          <w:sz w:val="24"/>
        </w:rPr>
      </w:pPr>
    </w:p>
    <w:p w:rsidR="002F2D21" w:rsidRPr="009D68D8" w:rsidRDefault="002F2D21" w:rsidP="004519CB">
      <w:pPr>
        <w:jc w:val="both"/>
        <w:rPr>
          <w:b/>
        </w:rPr>
      </w:pPr>
      <w:r w:rsidRPr="009D68D8">
        <w:rPr>
          <w:b/>
        </w:rPr>
        <w:t>5. Документация кружка:</w:t>
      </w:r>
    </w:p>
    <w:p w:rsidR="002F2D21" w:rsidRPr="009D68D8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9D68D8">
        <w:rPr>
          <w:sz w:val="24"/>
        </w:rPr>
        <w:t>Положение о работе кружка;</w:t>
      </w:r>
    </w:p>
    <w:p w:rsidR="002F2D21" w:rsidRPr="009D68D8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9D68D8">
        <w:rPr>
          <w:sz w:val="24"/>
        </w:rPr>
        <w:t>Визитная карточка;</w:t>
      </w:r>
    </w:p>
    <w:p w:rsidR="002F2D21" w:rsidRPr="009D68D8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9D68D8">
        <w:rPr>
          <w:sz w:val="24"/>
        </w:rPr>
        <w:t>Сведения о детях и родителях;</w:t>
      </w:r>
    </w:p>
    <w:p w:rsidR="002F2D21" w:rsidRPr="009D68D8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9D68D8">
        <w:rPr>
          <w:sz w:val="24"/>
        </w:rPr>
        <w:t>Рабочая программа с перспективно-тематическим  планированием работы кружка;</w:t>
      </w:r>
    </w:p>
    <w:p w:rsidR="002F2D21" w:rsidRPr="009D68D8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9D68D8">
        <w:rPr>
          <w:sz w:val="24"/>
        </w:rPr>
        <w:t xml:space="preserve">План  работы с родителями; </w:t>
      </w:r>
    </w:p>
    <w:p w:rsidR="002F2D21" w:rsidRPr="009D68D8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9D68D8">
        <w:rPr>
          <w:sz w:val="24"/>
        </w:rPr>
        <w:t xml:space="preserve">Материалы </w:t>
      </w:r>
      <w:r w:rsidR="00442D05" w:rsidRPr="009D68D8">
        <w:rPr>
          <w:sz w:val="24"/>
        </w:rPr>
        <w:t xml:space="preserve">мониторинга </w:t>
      </w:r>
      <w:r w:rsidRPr="009D68D8">
        <w:rPr>
          <w:sz w:val="24"/>
        </w:rPr>
        <w:t>развития воспитанников;</w:t>
      </w:r>
    </w:p>
    <w:p w:rsidR="002F2D21" w:rsidRPr="009D68D8" w:rsidRDefault="002F2D21" w:rsidP="004519CB">
      <w:pPr>
        <w:pStyle w:val="a5"/>
        <w:numPr>
          <w:ilvl w:val="0"/>
          <w:numId w:val="5"/>
        </w:numPr>
        <w:jc w:val="both"/>
        <w:rPr>
          <w:sz w:val="24"/>
        </w:rPr>
      </w:pPr>
      <w:r w:rsidRPr="009D68D8">
        <w:rPr>
          <w:sz w:val="24"/>
        </w:rPr>
        <w:t>Журнал посещаемости занятий;</w:t>
      </w:r>
    </w:p>
    <w:p w:rsidR="002F2D21" w:rsidRPr="009D68D8" w:rsidRDefault="002F2D21" w:rsidP="004519CB">
      <w:pPr>
        <w:jc w:val="both"/>
        <w:rPr>
          <w:b/>
        </w:rPr>
      </w:pPr>
    </w:p>
    <w:p w:rsidR="00E169B2" w:rsidRPr="009D68D8" w:rsidRDefault="002F2D21" w:rsidP="004519CB">
      <w:pPr>
        <w:jc w:val="both"/>
        <w:rPr>
          <w:b/>
        </w:rPr>
      </w:pPr>
      <w:r w:rsidRPr="009D68D8">
        <w:rPr>
          <w:b/>
        </w:rPr>
        <w:t>6.</w:t>
      </w:r>
      <w:r w:rsidRPr="009D68D8">
        <w:t xml:space="preserve"> </w:t>
      </w:r>
      <w:r w:rsidR="00F51A2B" w:rsidRPr="009D68D8">
        <w:rPr>
          <w:b/>
        </w:rPr>
        <w:t>Прогнозируемые результаты:</w:t>
      </w:r>
    </w:p>
    <w:p w:rsidR="00E169B2" w:rsidRPr="009D68D8" w:rsidRDefault="00E169B2" w:rsidP="00E169B2">
      <w:pPr>
        <w:pStyle w:val="a7"/>
        <w:spacing w:before="0" w:beforeAutospacing="0" w:after="0" w:afterAutospacing="0"/>
        <w:rPr>
          <w:iCs/>
        </w:rPr>
      </w:pPr>
      <w:r w:rsidRPr="009D68D8">
        <w:rPr>
          <w:b/>
        </w:rPr>
        <w:t xml:space="preserve">Предполагаемый </w:t>
      </w:r>
      <w:proofErr w:type="spellStart"/>
      <w:r w:rsidRPr="009D68D8">
        <w:rPr>
          <w:b/>
        </w:rPr>
        <w:t>результат</w:t>
      </w:r>
      <w:proofErr w:type="gramStart"/>
      <w:r w:rsidRPr="009D68D8">
        <w:rPr>
          <w:rStyle w:val="c5"/>
        </w:rPr>
        <w:t>:</w:t>
      </w:r>
      <w:r w:rsidRPr="009D68D8">
        <w:rPr>
          <w:iCs/>
        </w:rPr>
        <w:t>В</w:t>
      </w:r>
      <w:proofErr w:type="spellEnd"/>
      <w:proofErr w:type="gramEnd"/>
      <w:r w:rsidRPr="009D68D8">
        <w:rPr>
          <w:iCs/>
        </w:rPr>
        <w:t xml:space="preserve"> результате освоения программы воспитанники будут      </w:t>
      </w:r>
      <w:r w:rsidRPr="009D68D8">
        <w:rPr>
          <w:b/>
          <w:iCs/>
        </w:rPr>
        <w:t>иметь представления:</w:t>
      </w:r>
      <w:r w:rsidRPr="009D68D8">
        <w:t xml:space="preserve">  </w:t>
      </w:r>
      <w:r w:rsidRPr="009D68D8">
        <w:rPr>
          <w:iCs/>
        </w:rPr>
        <w:t xml:space="preserve">                                                                                  </w:t>
      </w:r>
      <w:r w:rsidRPr="009D68D8">
        <w:t xml:space="preserve">                                                                                                                                - </w:t>
      </w:r>
      <w:r w:rsidRPr="009D68D8">
        <w:rPr>
          <w:iCs/>
        </w:rPr>
        <w:t>об опасных ситуациях при контакте с незнакомыми людьми;</w:t>
      </w:r>
      <w:r w:rsidRPr="009D68D8">
        <w:t xml:space="preserve">                                                                                                      - </w:t>
      </w:r>
      <w:r w:rsidRPr="009D68D8">
        <w:rPr>
          <w:iCs/>
        </w:rPr>
        <w:t>о нормах поведения в экстремальных ситуациях в быту;</w:t>
      </w:r>
      <w:r w:rsidRPr="009D68D8">
        <w:t xml:space="preserve">                                                                         - </w:t>
      </w:r>
      <w:r w:rsidRPr="009D68D8">
        <w:rPr>
          <w:iCs/>
        </w:rPr>
        <w:t>о нормах поведения в случае, если ребенок потерялся на улице;</w:t>
      </w:r>
      <w:r w:rsidRPr="009D68D8">
        <w:t xml:space="preserve">                                                              - </w:t>
      </w:r>
      <w:r w:rsidRPr="009D68D8">
        <w:rPr>
          <w:iCs/>
        </w:rPr>
        <w:t>о правилах безопасного поведения на улице и  местах, где позволительно играть;</w:t>
      </w:r>
    </w:p>
    <w:p w:rsidR="00E169B2" w:rsidRPr="009D68D8" w:rsidRDefault="00E169B2" w:rsidP="00E169B2">
      <w:pPr>
        <w:pStyle w:val="a7"/>
        <w:spacing w:before="0" w:beforeAutospacing="0" w:after="0" w:afterAutospacing="0"/>
        <w:rPr>
          <w:iCs/>
        </w:rPr>
      </w:pPr>
      <w:r w:rsidRPr="009D68D8">
        <w:t xml:space="preserve"> - </w:t>
      </w:r>
      <w:r w:rsidRPr="009D68D8">
        <w:rPr>
          <w:iCs/>
        </w:rPr>
        <w:t>о правилах обращения с предметами, несущими в себе опасность;</w:t>
      </w:r>
      <w:r w:rsidRPr="009D68D8">
        <w:t xml:space="preserve">                                                                         - </w:t>
      </w:r>
      <w:r w:rsidRPr="009D68D8">
        <w:rPr>
          <w:iCs/>
        </w:rPr>
        <w:t>о ценности здоровой пищи и пользе овощей и фруктов;</w:t>
      </w:r>
      <w:r w:rsidRPr="009D68D8">
        <w:t xml:space="preserve">                                                                           - </w:t>
      </w:r>
      <w:r w:rsidRPr="009D68D8">
        <w:rPr>
          <w:iCs/>
        </w:rPr>
        <w:t>о роли лекарств и витаминов;</w:t>
      </w:r>
      <w:r w:rsidRPr="009D68D8">
        <w:t xml:space="preserve">                                                                                                                                      - </w:t>
      </w:r>
      <w:r w:rsidRPr="009D68D8">
        <w:rPr>
          <w:iCs/>
        </w:rPr>
        <w:t>о способах решения конфликтов и ссор между детьми;</w:t>
      </w:r>
    </w:p>
    <w:p w:rsidR="00E169B2" w:rsidRPr="009D68D8" w:rsidRDefault="00E169B2" w:rsidP="00E169B2">
      <w:pPr>
        <w:pStyle w:val="a7"/>
        <w:spacing w:before="0" w:beforeAutospacing="0" w:after="0" w:afterAutospacing="0"/>
        <w:rPr>
          <w:iCs/>
        </w:rPr>
      </w:pPr>
      <w:r w:rsidRPr="009D68D8">
        <w:rPr>
          <w:b/>
          <w:iCs/>
        </w:rPr>
        <w:lastRenderedPageBreak/>
        <w:t>знать:</w:t>
      </w:r>
      <w:r w:rsidRPr="009D68D8">
        <w:rPr>
          <w:b/>
        </w:rPr>
        <w:t xml:space="preserve">                                                                                                                                                                            - </w:t>
      </w:r>
      <w:r w:rsidRPr="009D68D8">
        <w:rPr>
          <w:iCs/>
        </w:rPr>
        <w:t xml:space="preserve">домашний адрес; имя и отчество родителей; адрес детского сада; </w:t>
      </w:r>
      <w:r w:rsidRPr="009D68D8">
        <w:t xml:space="preserve">                                                                   - </w:t>
      </w:r>
      <w:r w:rsidRPr="009D68D8">
        <w:rPr>
          <w:iCs/>
        </w:rPr>
        <w:t>телефоны полиции, скорой помощи, пожарной части, газовой службы;</w:t>
      </w:r>
      <w:r w:rsidRPr="009D68D8">
        <w:t xml:space="preserve">                                                                                        - </w:t>
      </w:r>
      <w:r w:rsidRPr="009D68D8">
        <w:rPr>
          <w:iCs/>
        </w:rPr>
        <w:t xml:space="preserve">правила поведения в ситуации насильственного поведения со стороны незнакомого взрослого; </w:t>
      </w:r>
      <w:r w:rsidRPr="009D68D8">
        <w:t xml:space="preserve">                                                                                                                                             - </w:t>
      </w:r>
      <w:r w:rsidRPr="009D68D8">
        <w:rPr>
          <w:iCs/>
        </w:rPr>
        <w:t xml:space="preserve">правила уличного движения и дорожные </w:t>
      </w:r>
      <w:proofErr w:type="spellStart"/>
      <w:r w:rsidRPr="009D68D8">
        <w:rPr>
          <w:iCs/>
        </w:rPr>
        <w:t>знаки</w:t>
      </w:r>
      <w:proofErr w:type="gramStart"/>
      <w:r w:rsidRPr="009D68D8">
        <w:rPr>
          <w:iCs/>
        </w:rPr>
        <w:t>;р</w:t>
      </w:r>
      <w:proofErr w:type="gramEnd"/>
      <w:r w:rsidRPr="009D68D8">
        <w:rPr>
          <w:iCs/>
        </w:rPr>
        <w:t>азные</w:t>
      </w:r>
      <w:proofErr w:type="spellEnd"/>
      <w:r w:rsidRPr="009D68D8">
        <w:rPr>
          <w:iCs/>
        </w:rPr>
        <w:t xml:space="preserve"> виды транспорта; </w:t>
      </w:r>
      <w:r w:rsidRPr="009D68D8">
        <w:t xml:space="preserve">                                           - </w:t>
      </w:r>
      <w:r w:rsidRPr="009D68D8">
        <w:rPr>
          <w:iCs/>
        </w:rPr>
        <w:t>какие опасности встречаются в природе, какие действия вредят природе, а какие способствуют ее восстановлению.</w:t>
      </w:r>
    </w:p>
    <w:p w:rsidR="00E169B2" w:rsidRPr="009D68D8" w:rsidRDefault="00E169B2" w:rsidP="00E169B2">
      <w:pPr>
        <w:pStyle w:val="a7"/>
        <w:spacing w:before="0" w:beforeAutospacing="0" w:after="0" w:afterAutospacing="0"/>
        <w:rPr>
          <w:b/>
        </w:rPr>
      </w:pPr>
      <w:r w:rsidRPr="009D68D8">
        <w:rPr>
          <w:b/>
          <w:iCs/>
        </w:rPr>
        <w:t>уметь:</w:t>
      </w:r>
      <w:r w:rsidRPr="009D68D8">
        <w:rPr>
          <w:b/>
        </w:rPr>
        <w:t xml:space="preserve">                                                                                                                                                                 - </w:t>
      </w:r>
      <w:r w:rsidRPr="009D68D8">
        <w:rPr>
          <w:iCs/>
        </w:rPr>
        <w:t>применять усвоенные знания и способы деятельности для решения проблемных ситуаций;</w:t>
      </w:r>
    </w:p>
    <w:p w:rsidR="00E169B2" w:rsidRPr="009D68D8" w:rsidRDefault="00E169B2" w:rsidP="00E169B2">
      <w:pPr>
        <w:pStyle w:val="a7"/>
        <w:spacing w:before="0" w:beforeAutospacing="0" w:after="0" w:afterAutospacing="0"/>
        <w:rPr>
          <w:b/>
        </w:rPr>
      </w:pPr>
      <w:r w:rsidRPr="009D68D8">
        <w:rPr>
          <w:b/>
        </w:rPr>
        <w:t xml:space="preserve"> - </w:t>
      </w:r>
      <w:r w:rsidRPr="009D68D8">
        <w:rPr>
          <w:iCs/>
        </w:rPr>
        <w:t>планировать свои действия, направленные на достижение конкретной цели;</w:t>
      </w:r>
      <w:r w:rsidRPr="009D68D8">
        <w:rPr>
          <w:b/>
        </w:rPr>
        <w:t xml:space="preserve">                                              - </w:t>
      </w:r>
      <w:r w:rsidRPr="009D68D8">
        <w:rPr>
          <w:iCs/>
        </w:rPr>
        <w:t>соблюдать правила поведения на улице (дорожные правила), в общественных местах;</w:t>
      </w:r>
    </w:p>
    <w:p w:rsidR="00E169B2" w:rsidRPr="009D68D8" w:rsidRDefault="00E169B2" w:rsidP="00E169B2">
      <w:pPr>
        <w:pStyle w:val="a7"/>
        <w:spacing w:before="0" w:beforeAutospacing="0" w:after="0" w:afterAutospacing="0"/>
        <w:rPr>
          <w:b/>
        </w:rPr>
      </w:pPr>
      <w:r w:rsidRPr="009D68D8">
        <w:rPr>
          <w:b/>
        </w:rPr>
        <w:t xml:space="preserve"> - </w:t>
      </w:r>
      <w:r w:rsidRPr="009D68D8">
        <w:rPr>
          <w:iCs/>
        </w:rPr>
        <w:t>различать и называть виды транспорта (наземный, подземный, воздушный, водный);</w:t>
      </w:r>
    </w:p>
    <w:p w:rsidR="00E169B2" w:rsidRPr="009D68D8" w:rsidRDefault="00E169B2" w:rsidP="00E169B2">
      <w:pPr>
        <w:pStyle w:val="a7"/>
        <w:spacing w:before="0" w:beforeAutospacing="0" w:after="0" w:afterAutospacing="0"/>
        <w:rPr>
          <w:b/>
        </w:rPr>
      </w:pPr>
      <w:r w:rsidRPr="009D68D8">
        <w:rPr>
          <w:b/>
        </w:rPr>
        <w:t xml:space="preserve">- </w:t>
      </w:r>
      <w:r w:rsidRPr="009D68D8">
        <w:rPr>
          <w:iCs/>
        </w:rPr>
        <w:t>ориентироваться в окружающем пространстве, обозначать взаимное расположение и направление движения объектов; пользоваться знаковыми обозначениями;</w:t>
      </w:r>
    </w:p>
    <w:p w:rsidR="00E169B2" w:rsidRPr="009D68D8" w:rsidRDefault="00E169B2" w:rsidP="00E169B2">
      <w:pPr>
        <w:pStyle w:val="a7"/>
        <w:spacing w:before="0" w:beforeAutospacing="0" w:after="0" w:afterAutospacing="0"/>
        <w:rPr>
          <w:iCs/>
        </w:rPr>
      </w:pPr>
      <w:r w:rsidRPr="009D68D8">
        <w:rPr>
          <w:b/>
        </w:rPr>
        <w:t xml:space="preserve"> - </w:t>
      </w:r>
      <w:r w:rsidRPr="009D68D8">
        <w:rPr>
          <w:iCs/>
        </w:rPr>
        <w:t>устанавливать причинно-следственные связи между состоянием окружающей среды и жизнью живых организмов, бережно относиться к своему здоровью  и природе.</w:t>
      </w:r>
    </w:p>
    <w:p w:rsidR="00E169B2" w:rsidRPr="009D68D8" w:rsidRDefault="00E169B2" w:rsidP="00E169B2">
      <w:pPr>
        <w:pStyle w:val="a7"/>
        <w:spacing w:before="0" w:beforeAutospacing="0" w:after="0" w:afterAutospacing="0"/>
        <w:rPr>
          <w:i/>
        </w:rPr>
      </w:pPr>
    </w:p>
    <w:p w:rsidR="002F2D21" w:rsidRPr="009D68D8" w:rsidRDefault="002F2D21" w:rsidP="004519CB">
      <w:pPr>
        <w:jc w:val="both"/>
        <w:rPr>
          <w:b/>
        </w:rPr>
      </w:pPr>
      <w:r w:rsidRPr="009D68D8">
        <w:rPr>
          <w:b/>
        </w:rPr>
        <w:t>7.</w:t>
      </w:r>
      <w:proofErr w:type="gramStart"/>
      <w:r w:rsidRPr="009D68D8">
        <w:rPr>
          <w:b/>
        </w:rPr>
        <w:t>Контроль за</w:t>
      </w:r>
      <w:proofErr w:type="gramEnd"/>
      <w:r w:rsidRPr="009D68D8">
        <w:rPr>
          <w:b/>
        </w:rPr>
        <w:t xml:space="preserve"> деятельностью:</w:t>
      </w:r>
    </w:p>
    <w:p w:rsidR="002F2D21" w:rsidRPr="009D68D8" w:rsidRDefault="002F2D21" w:rsidP="004519CB">
      <w:pPr>
        <w:pStyle w:val="a3"/>
        <w:numPr>
          <w:ilvl w:val="0"/>
          <w:numId w:val="4"/>
        </w:numPr>
        <w:spacing w:after="0"/>
        <w:jc w:val="both"/>
      </w:pPr>
      <w:proofErr w:type="gramStart"/>
      <w:r w:rsidRPr="009D68D8">
        <w:t>Контроль за</w:t>
      </w:r>
      <w:proofErr w:type="gramEnd"/>
      <w:r w:rsidRPr="009D68D8">
        <w:t xml:space="preserve"> деятельностью осуществл</w:t>
      </w:r>
      <w:r w:rsidR="00F51A2B" w:rsidRPr="009D68D8">
        <w:t xml:space="preserve">яется руководителем и  </w:t>
      </w:r>
      <w:r w:rsidRPr="009D68D8">
        <w:t>старшим воспитателем ДОУ в соответствии с планом контроля по ДОУ.</w:t>
      </w:r>
    </w:p>
    <w:p w:rsidR="002F2D21" w:rsidRPr="009D68D8" w:rsidRDefault="00F51A2B" w:rsidP="004519CB">
      <w:pPr>
        <w:pStyle w:val="a5"/>
        <w:numPr>
          <w:ilvl w:val="0"/>
          <w:numId w:val="4"/>
        </w:numPr>
        <w:jc w:val="both"/>
        <w:rPr>
          <w:sz w:val="24"/>
        </w:rPr>
      </w:pPr>
      <w:r w:rsidRPr="009D68D8">
        <w:rPr>
          <w:sz w:val="24"/>
        </w:rPr>
        <w:t>Р</w:t>
      </w:r>
      <w:r w:rsidR="002F2D21" w:rsidRPr="009D68D8">
        <w:rPr>
          <w:sz w:val="24"/>
        </w:rPr>
        <w:t>езультаты работы кружка за</w:t>
      </w:r>
      <w:r w:rsidRPr="009D68D8">
        <w:rPr>
          <w:sz w:val="24"/>
        </w:rPr>
        <w:t xml:space="preserve">слушиваются на </w:t>
      </w:r>
      <w:r w:rsidR="009D68D8">
        <w:rPr>
          <w:sz w:val="24"/>
        </w:rPr>
        <w:t xml:space="preserve">итоговом </w:t>
      </w:r>
      <w:r w:rsidRPr="009D68D8">
        <w:rPr>
          <w:sz w:val="24"/>
        </w:rPr>
        <w:t>педсовете 1</w:t>
      </w:r>
      <w:r w:rsidR="002F2D21" w:rsidRPr="009D68D8">
        <w:rPr>
          <w:sz w:val="24"/>
        </w:rPr>
        <w:t xml:space="preserve"> раза в год.</w:t>
      </w:r>
    </w:p>
    <w:p w:rsidR="002F2D21" w:rsidRPr="009D68D8" w:rsidRDefault="002F2D21" w:rsidP="004519CB">
      <w:pPr>
        <w:ind w:left="510"/>
        <w:jc w:val="both"/>
      </w:pPr>
    </w:p>
    <w:p w:rsidR="002F2D21" w:rsidRPr="009D68D8" w:rsidRDefault="002F2D21" w:rsidP="004519CB">
      <w:pPr>
        <w:ind w:left="1230"/>
        <w:jc w:val="both"/>
      </w:pPr>
    </w:p>
    <w:sectPr w:rsidR="002F2D21" w:rsidRPr="009D68D8" w:rsidSect="004D38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CB6"/>
    <w:multiLevelType w:val="hybridMultilevel"/>
    <w:tmpl w:val="FC0C12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6C76"/>
    <w:multiLevelType w:val="hybridMultilevel"/>
    <w:tmpl w:val="5F68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15D9"/>
    <w:multiLevelType w:val="hybridMultilevel"/>
    <w:tmpl w:val="D4BC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C0DA0"/>
    <w:multiLevelType w:val="hybridMultilevel"/>
    <w:tmpl w:val="CBA6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46089"/>
    <w:multiLevelType w:val="hybridMultilevel"/>
    <w:tmpl w:val="4D0893FC"/>
    <w:lvl w:ilvl="0" w:tplc="D2BACE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56AFC"/>
    <w:multiLevelType w:val="hybridMultilevel"/>
    <w:tmpl w:val="1FD0BD2C"/>
    <w:lvl w:ilvl="0" w:tplc="1B68EF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3B6087"/>
    <w:multiLevelType w:val="hybridMultilevel"/>
    <w:tmpl w:val="097C15E8"/>
    <w:lvl w:ilvl="0" w:tplc="D2BACE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D3CFC"/>
    <w:multiLevelType w:val="hybridMultilevel"/>
    <w:tmpl w:val="92CAC2E6"/>
    <w:lvl w:ilvl="0" w:tplc="D2BACE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42B6B"/>
    <w:multiLevelType w:val="hybridMultilevel"/>
    <w:tmpl w:val="B014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C6C43"/>
    <w:multiLevelType w:val="hybridMultilevel"/>
    <w:tmpl w:val="1A5C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63388"/>
    <w:multiLevelType w:val="hybridMultilevel"/>
    <w:tmpl w:val="43CC6E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81182"/>
    <w:multiLevelType w:val="hybridMultilevel"/>
    <w:tmpl w:val="D72E8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657F21"/>
    <w:multiLevelType w:val="hybridMultilevel"/>
    <w:tmpl w:val="C61C9A8A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885"/>
      </w:pPr>
      <w:rPr>
        <w:rFonts w:ascii="Symbol" w:hAnsi="Symbol" w:hint="default"/>
      </w:rPr>
    </w:lvl>
    <w:lvl w:ilvl="1" w:tplc="0C7E90F4">
      <w:numFmt w:val="none"/>
      <w:lvlText w:val=""/>
      <w:lvlJc w:val="left"/>
      <w:pPr>
        <w:tabs>
          <w:tab w:val="num" w:pos="360"/>
        </w:tabs>
      </w:pPr>
    </w:lvl>
    <w:lvl w:ilvl="2" w:tplc="807201A2">
      <w:numFmt w:val="none"/>
      <w:lvlText w:val=""/>
      <w:lvlJc w:val="left"/>
      <w:pPr>
        <w:tabs>
          <w:tab w:val="num" w:pos="360"/>
        </w:tabs>
      </w:pPr>
    </w:lvl>
    <w:lvl w:ilvl="3" w:tplc="FAD8C8A2">
      <w:start w:val="1"/>
      <w:numFmt w:val="decimal"/>
      <w:lvlText w:val="%4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4" w:tplc="957430D6">
      <w:numFmt w:val="none"/>
      <w:lvlText w:val=""/>
      <w:lvlJc w:val="left"/>
      <w:pPr>
        <w:tabs>
          <w:tab w:val="num" w:pos="360"/>
        </w:tabs>
      </w:pPr>
    </w:lvl>
    <w:lvl w:ilvl="5" w:tplc="E51880F8">
      <w:numFmt w:val="none"/>
      <w:lvlText w:val=""/>
      <w:lvlJc w:val="left"/>
      <w:pPr>
        <w:tabs>
          <w:tab w:val="num" w:pos="360"/>
        </w:tabs>
      </w:pPr>
    </w:lvl>
    <w:lvl w:ilvl="6" w:tplc="52B444EE">
      <w:numFmt w:val="none"/>
      <w:lvlText w:val=""/>
      <w:lvlJc w:val="left"/>
      <w:pPr>
        <w:tabs>
          <w:tab w:val="num" w:pos="360"/>
        </w:tabs>
      </w:pPr>
    </w:lvl>
    <w:lvl w:ilvl="7" w:tplc="BB1A89E6">
      <w:numFmt w:val="none"/>
      <w:lvlText w:val=""/>
      <w:lvlJc w:val="left"/>
      <w:pPr>
        <w:tabs>
          <w:tab w:val="num" w:pos="360"/>
        </w:tabs>
      </w:pPr>
    </w:lvl>
    <w:lvl w:ilvl="8" w:tplc="A586805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CEF285E"/>
    <w:multiLevelType w:val="hybridMultilevel"/>
    <w:tmpl w:val="AE34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D21"/>
    <w:rsid w:val="00006C9F"/>
    <w:rsid w:val="00024935"/>
    <w:rsid w:val="000F4AC9"/>
    <w:rsid w:val="001304F8"/>
    <w:rsid w:val="002F2D21"/>
    <w:rsid w:val="003229F0"/>
    <w:rsid w:val="00323323"/>
    <w:rsid w:val="003D6270"/>
    <w:rsid w:val="00442D05"/>
    <w:rsid w:val="004519CB"/>
    <w:rsid w:val="004D380D"/>
    <w:rsid w:val="005D7A6E"/>
    <w:rsid w:val="008B12C2"/>
    <w:rsid w:val="00954458"/>
    <w:rsid w:val="0097220C"/>
    <w:rsid w:val="00991062"/>
    <w:rsid w:val="009B7026"/>
    <w:rsid w:val="009D68D8"/>
    <w:rsid w:val="00A36D3A"/>
    <w:rsid w:val="00BC0EFA"/>
    <w:rsid w:val="00BE4162"/>
    <w:rsid w:val="00C93967"/>
    <w:rsid w:val="00E169B2"/>
    <w:rsid w:val="00E56C72"/>
    <w:rsid w:val="00E63C3C"/>
    <w:rsid w:val="00EC2A72"/>
    <w:rsid w:val="00EF63BC"/>
    <w:rsid w:val="00F51A2B"/>
    <w:rsid w:val="00F56C4B"/>
    <w:rsid w:val="00F9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0EFA"/>
    <w:pPr>
      <w:widowControl w:val="0"/>
      <w:autoSpaceDE w:val="0"/>
      <w:autoSpaceDN w:val="0"/>
      <w:adjustRightInd w:val="0"/>
      <w:jc w:val="center"/>
      <w:outlineLvl w:val="0"/>
    </w:pPr>
    <w:rPr>
      <w:rFonts w:ascii="Arial" w:eastAsiaTheme="minorEastAsia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2D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2D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2D21"/>
    <w:pPr>
      <w:ind w:left="720"/>
      <w:contextualSpacing/>
    </w:pPr>
    <w:rPr>
      <w:bCs/>
      <w:iCs/>
      <w:sz w:val="28"/>
    </w:rPr>
  </w:style>
  <w:style w:type="paragraph" w:customStyle="1" w:styleId="ConsPlusNormal">
    <w:name w:val="ConsPlusNormal"/>
    <w:rsid w:val="002F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544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aliases w:val="Обычный (Web)"/>
    <w:basedOn w:val="a"/>
    <w:uiPriority w:val="99"/>
    <w:qFormat/>
    <w:rsid w:val="00E169B2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E169B2"/>
    <w:rPr>
      <w:b/>
      <w:bCs/>
    </w:rPr>
  </w:style>
  <w:style w:type="character" w:customStyle="1" w:styleId="c5">
    <w:name w:val="c5"/>
    <w:uiPriority w:val="99"/>
    <w:rsid w:val="00E169B2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BC0EFA"/>
    <w:rPr>
      <w:rFonts w:ascii="Arial" w:eastAsiaTheme="minorEastAsia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22</cp:revision>
  <cp:lastPrinted>2020-08-31T10:16:00Z</cp:lastPrinted>
  <dcterms:created xsi:type="dcterms:W3CDTF">2016-09-28T06:04:00Z</dcterms:created>
  <dcterms:modified xsi:type="dcterms:W3CDTF">2021-08-31T07:22:00Z</dcterms:modified>
</cp:coreProperties>
</file>