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59" w:rsidRDefault="00E81A59" w:rsidP="00E8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ОСП МБДОУ детский сад № 8 «Звёздочка» - детский сад «Солнышко»</w:t>
      </w:r>
    </w:p>
    <w:p w:rsidR="00E81A59" w:rsidRDefault="00E81A59" w:rsidP="00E8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E81A59" w:rsidRPr="00B35AA7" w:rsidRDefault="00E81A59" w:rsidP="00E81A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</w:rPr>
      </w:pPr>
      <w:r w:rsidRPr="00B35AA7">
        <w:rPr>
          <w:rFonts w:ascii="Times New Roman" w:eastAsia="Times New Roman" w:hAnsi="Times New Roman" w:cs="Times New Roman"/>
          <w:b/>
          <w:bCs/>
          <w:color w:val="FF0000"/>
          <w:sz w:val="28"/>
        </w:rPr>
        <w:t>Консультация для родителей</w:t>
      </w:r>
    </w:p>
    <w:p w:rsidR="00E81A59" w:rsidRPr="00B35AA7" w:rsidRDefault="00E81A59" w:rsidP="00E8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B35AA7">
        <w:rPr>
          <w:rFonts w:ascii="Times New Roman" w:eastAsia="Times New Roman" w:hAnsi="Times New Roman" w:cs="Times New Roman"/>
          <w:b/>
          <w:bCs/>
          <w:color w:val="FF0000"/>
          <w:sz w:val="28"/>
        </w:rPr>
        <w:t>«Нравственно-патриотическое воспитание</w:t>
      </w:r>
    </w:p>
    <w:p w:rsidR="00E81A59" w:rsidRDefault="00E81A59" w:rsidP="00E8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B35AA7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детей старшего дошкольного возраста»</w:t>
      </w:r>
    </w:p>
    <w:p w:rsidR="00E81A59" w:rsidRPr="00B35AA7" w:rsidRDefault="00E81A59" w:rsidP="00E81A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</w:rPr>
      </w:pPr>
    </w:p>
    <w:p w:rsidR="00E81A59" w:rsidRPr="00E81A59" w:rsidRDefault="00E81A59" w:rsidP="00E81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</w:rPr>
      </w:pPr>
      <w:r w:rsidRPr="00E81A59">
        <w:rPr>
          <w:rFonts w:ascii="Times New Roman" w:eastAsia="Times New Roman" w:hAnsi="Times New Roman" w:cs="Times New Roman"/>
          <w:i/>
          <w:iCs/>
          <w:color w:val="FF0000"/>
          <w:sz w:val="28"/>
        </w:rPr>
        <w:t xml:space="preserve">Патриотизм, соединенный с интересом и любовью ко всем нациям – непременное условие нормального здоровья ума и сердца. </w:t>
      </w:r>
    </w:p>
    <w:p w:rsidR="00E81A59" w:rsidRPr="00E81A59" w:rsidRDefault="00E81A59" w:rsidP="00E81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</w:rPr>
      </w:pPr>
      <w:r w:rsidRPr="00E81A59">
        <w:rPr>
          <w:rFonts w:ascii="Times New Roman" w:eastAsia="Times New Roman" w:hAnsi="Times New Roman" w:cs="Times New Roman"/>
          <w:i/>
          <w:iCs/>
          <w:color w:val="FF0000"/>
          <w:sz w:val="28"/>
        </w:rPr>
        <w:t xml:space="preserve">Ибо для человека естественно любить свою землю, свое село и город, </w:t>
      </w:r>
    </w:p>
    <w:p w:rsidR="00E81A59" w:rsidRPr="00E81A59" w:rsidRDefault="00E81A59" w:rsidP="00E81A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FF0000"/>
        </w:rPr>
      </w:pPr>
      <w:r w:rsidRPr="00E81A59">
        <w:rPr>
          <w:rFonts w:ascii="Times New Roman" w:eastAsia="Times New Roman" w:hAnsi="Times New Roman" w:cs="Times New Roman"/>
          <w:i/>
          <w:iCs/>
          <w:color w:val="FF0000"/>
          <w:sz w:val="28"/>
        </w:rPr>
        <w:t>свою страну и ее народ, а так же своих соседей, другие народы и весь земной шар – и нашу большую Родину»</w:t>
      </w:r>
    </w:p>
    <w:p w:rsidR="00E81A59" w:rsidRDefault="00E81A59" w:rsidP="00E81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</w:rPr>
      </w:pPr>
      <w:r w:rsidRPr="00E81A59">
        <w:rPr>
          <w:rFonts w:ascii="Times New Roman" w:eastAsia="Times New Roman" w:hAnsi="Times New Roman" w:cs="Times New Roman"/>
          <w:i/>
          <w:iCs/>
          <w:color w:val="FF0000"/>
          <w:sz w:val="28"/>
        </w:rPr>
        <w:t>Д.С. Лихачев</w:t>
      </w:r>
    </w:p>
    <w:p w:rsidR="00E81A59" w:rsidRDefault="00E81A59" w:rsidP="00E81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</w:rPr>
      </w:pPr>
    </w:p>
    <w:p w:rsidR="00E81A59" w:rsidRPr="00E81A59" w:rsidRDefault="00E81A59" w:rsidP="00E81A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</w:rPr>
        <w:t>Воспитатель: Елистратова С.В.</w:t>
      </w:r>
    </w:p>
    <w:p w:rsidR="00E81A59" w:rsidRDefault="00E81A59" w:rsidP="00E8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На сегодняшний день нравственно- патриотическое воспитание подрастающего поколения - одна из самых актуальных задач нашего времени.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bCs/>
          <w:color w:val="000000"/>
          <w:sz w:val="28"/>
        </w:rPr>
        <w:t>Нравственность: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 это внутренняя мораль, принятие на себя ответственности за свои поступки.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bCs/>
          <w:color w:val="000000"/>
          <w:sz w:val="28"/>
        </w:rPr>
        <w:t>Патриотизм: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 это любовь к семье, дому, родным местам, Родине, гордость за свой народ, толерантное отношение к другим людям, желание сохранить приумножить богатство своей Родины.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bCs/>
          <w:color w:val="000000"/>
          <w:sz w:val="28"/>
        </w:rPr>
        <w:t>Нравственно- патриотическое воспитание:</w:t>
      </w:r>
      <w:r w:rsidRPr="00B35A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взаимодействие взрослого и детей в совместной деятельности и общении, направленное на раскрытии и формировании в ребенке общечеловеческих нравственных качеств личности, приобщение к истокам национальной,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Дошкольное детство -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Педагоги детских садов развивают у детей представления об истории, знакомят детей со сказками, </w:t>
      </w:r>
      <w:r>
        <w:rPr>
          <w:rFonts w:ascii="Times New Roman" w:eastAsia="Times New Roman" w:hAnsi="Times New Roman" w:cs="Times New Roman"/>
          <w:color w:val="000000"/>
          <w:sz w:val="28"/>
        </w:rPr>
        <w:t>мифами и легендами народов мира;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рассказывают о развитии труда человека, способствуют развитию у детей уважения и терпимости к людям независи</w:t>
      </w:r>
      <w:r>
        <w:rPr>
          <w:rFonts w:ascii="Times New Roman" w:eastAsia="Times New Roman" w:hAnsi="Times New Roman" w:cs="Times New Roman"/>
          <w:color w:val="000000"/>
          <w:sz w:val="28"/>
        </w:rPr>
        <w:t>мо от социального происхождения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расовой и нац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иональной принадлежности,  языка 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вероисповедания, пола, возраста, развитию у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чувства собственного достоинства, осознания своих прав и свобод, чувства ответственности.</w:t>
      </w:r>
      <w:proofErr w:type="gramEnd"/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Нравственные чувства развиваются у детей в процессе взаимоотношений их со сверстниками и взрослыми, т. е. неразрывно связаны с воспитанием у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уверенности в себе и формированием социальных навыков.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Воспитание его у ребё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нка начинается с отношения к семье, к самым близким </w:t>
      </w:r>
      <w:r w:rsidRPr="00B35AA7">
        <w:rPr>
          <w:rFonts w:ascii="Times New Roman" w:eastAsia="Times New Roman" w:hAnsi="Times New Roman" w:cs="Times New Roman"/>
          <w:color w:val="000000"/>
          <w:sz w:val="28"/>
          <w:u w:val="single"/>
        </w:rPr>
        <w:t>людям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: матери, отцу, бабушке, дедушке, так как это корни, связывающие его с родным домом и ближайшим окружением.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Чувство Родины связано с восхищением тем, что видит перед собой малыш, чему изумляется, и что вызывает отклик в его душе. И хотя многие впечатления не осознанны им глубоко, но, «пропущенные через детское сердце», они играют огромную роль в становлении личности патриота.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Огромное значение для воспитания у детей интереса и любви к родному краю имеет все его ближайшее окружение. Постепенно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знакомиться с детским садом, родной улицей, городом, а затем уже со своей страной, столицей и символами.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Начиная работу по воспитанию любви к родному краю, нужно продумать, что целесообразно показать и рассказать детям, особенно выделив характерное только для данной местности, данного края-то, что можно увидеть только здесь.</w:t>
      </w:r>
    </w:p>
    <w:p w:rsidR="00E81A59" w:rsidRPr="00B35AA7" w:rsidRDefault="00E81A59" w:rsidP="00E81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должен знать название своего города, своей улицы и той, на которой находится детский сад, в честь кого они названы. Внимание детей постарше надо привлечь у тем объектам, которые рас</w:t>
      </w:r>
      <w:r>
        <w:rPr>
          <w:rFonts w:ascii="Times New Roman" w:eastAsia="Times New Roman" w:hAnsi="Times New Roman" w:cs="Times New Roman"/>
          <w:color w:val="000000"/>
          <w:sz w:val="28"/>
        </w:rPr>
        <w:t>положены на близ лежащих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улицах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школе, кинотеатру, почте, аптеке, и так далее., рассказать об их значении, подчеркнуть, что все создано для удобства людей.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Так же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ребёнку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нужно объяснить, что у каждого человека есть свой родной дом и город, где он родился и живет. Для этого необходимы экскурсии по городу, на природу, наблюдения за трудо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взрослых, где каждый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начинает осознавать, что труд объединяет людей, требует их слаженности, взаимопомощи, знания своего дела.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Нравственно-патриотическое воспитание дошкольников наиболее полно реализуется при комплексном подходе к решению этой проблемы, то есть включает в себя решение задач не только нравственного, но и умственного, трудового, эстетического и физического воспитания.</w:t>
      </w:r>
    </w:p>
    <w:p w:rsidR="00E81A59" w:rsidRPr="00B35AA7" w:rsidRDefault="00E81A59" w:rsidP="00E81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Поэтому комплексный подход к воспитанию у детей любви к своей Родине  - это взаимосвязь различных аспектов, средств и методов воспитании.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– это основа формирования будущего гражданина.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живет, детскому саду, школе, городу.</w:t>
      </w:r>
      <w:proofErr w:type="gramEnd"/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bCs/>
          <w:iCs/>
          <w:color w:val="000000"/>
          <w:sz w:val="28"/>
        </w:rPr>
        <w:t>Основные задачи патриотического воспитания дошкольников: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Формирование любви к родному краю (своей семье, родному дому, детскому саду, улице, городу).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Формирование бережного отношения к природе и всему живому.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Формирование духовно-нравственных отношений.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Формирование любви к культурному наследию своего народа.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Воспитание любви уважения к своим национальным особенностям.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чувств собственного достоинства как представителя своего народа.</w:t>
      </w:r>
    </w:p>
    <w:p w:rsidR="00E81A59" w:rsidRPr="00B35AA7" w:rsidRDefault="00E81A59" w:rsidP="00E8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Формирование толерантности, чувства уважения к представителям других национальностей, к ровесникам, родителям, другим людям.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Данные задачи решаются во всех видах детской деятельности: на занятиях, в играх, в труде, в быту – так как воспитывают в ребенке не только патриотические чувства, но и формируют его взаимоотношения с взрослыми и сверстниками.</w:t>
      </w:r>
      <w:r w:rsidRPr="00B35A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Нравственное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радовать старших хорошими поступками. Сюда же мы относим воспитание уважительного отношения к окружающим людям; заботливого отношения к малышам, пожилым людям; умения помогать им.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Развитие волевых качеств, таких как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умение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примеру. Формирование самооценки своих поступков, доброжелательная оценка поступков других людей, умение спокойно отстаивать свое мнение, обогащение словаря формулами словесной вежливости, желание познавать культуру своего народа и бережного отношения к ней, а так же воспитание уважительного отношения к культуре других народов – это тоже критерии нравственного воспитания.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Важным средством патриотического воспитания является приобщение детей к традициям народа.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С младенчества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слышит родную речь. Песни матери, сказки открывают ему окно в мир, эмоционально окрашивают настоящее, вселяют надежду и веру в добро. Слушая сказку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начинает любить то, что любит его народ, и ненавидеть то, что ненавидит народ. Сказки, пословицы, поговорки, народные игры формируют начало любви к своему народу, к своей стране.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Особенно актуальным и эффективным методом в нравственно-патриотическом воспитании детей для периода дошкольного возраста является игра, так как в жизни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возраста игра является ведущей деятельностью. Патриотическое воспитание через игровую деятельность является самым результативным и естественным.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В игре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активно переосмысливает накопленный нравственный опыт, в игре каждому приходится добровольно отказаться от своих желаний, согласовывать свои замысли,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E81A59" w:rsidRDefault="00E81A59" w:rsidP="00E8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Народные игры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 являются неотъемлемой частью нравственно-патриотического воспитания дошкольников.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Радость движения сочетается с духовным обогащением детей. Особенность народных игр в том, что они, имея нравственную основу, учат обретать гармонию с окружающим миром. У детей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чувств. По содержанию народные игры лаконичны, выразительны и доступны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ребёнку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. Они вызывают активную работу мысли, способствуют расширению кругозора, уточнению представлений об окружающем мире. В конце игры следует положительно оценить поступки тех детей, кто проявил смелость, ловкость, выдержку и взаимопомощь.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Народные игры в комплексе с другими воспитательными средствами представляют собой основу формирования гармонически развитой, активной личности, сочетающей в себе духовное богатство и физическое совершенство. Перед игрой рассказываем о культуре и быте того или иного народа. Например, перед проведением татарской народной игры “Продаем горшки” рассказываем о гончарном искусстве (русские народные игры “Гуси-лебеди”, “У медведя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бору”; и т.д.) Особенность русских народных игр, в том, что они, имеют нравственную основу, обучают развивающуюся личность социальной гармонизации.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Неоспоримо значение </w:t>
      </w:r>
      <w:r w:rsidRPr="00B35AA7">
        <w:rPr>
          <w:rFonts w:ascii="Times New Roman" w:eastAsia="Times New Roman" w:hAnsi="Times New Roman" w:cs="Times New Roman"/>
          <w:bCs/>
          <w:color w:val="000000"/>
          <w:sz w:val="28"/>
        </w:rPr>
        <w:t>хороводной игры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 в нравственном и патриотическом воспитании, в развитии родного языка, а также и в художественном развитии дошкольников. Возможность применения хороводов для творческого развития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обусловлена широким спектром средств выразительности этих игр и свободой выбора форм участия в них детей.   Хороводная игра содействует реализации индивидуальных проявлений практически каждого дошкольника в условиях совместной  деятельности.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Хороводная игра постепенно исчезает из жизни современного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, поэтому мы должны возродить преемственность поколений, дать детям нравственные устои, патриотические настроения, привить детям любовь к русской культуре, познакомить с ее истоками, обычаями, традициями, обрядами.</w:t>
      </w:r>
    </w:p>
    <w:p w:rsidR="00E81A59" w:rsidRDefault="00E81A59" w:rsidP="00E8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Театрализованная игра,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 является эффективным средством социализации дошкольников в процессе осмысления литературного или фольклорного произведения и формирования чувства патриотизма. Характерной особенностью театрализованных игр является их фольклорная или литературная основа. В играх драматизациях на фольклорной основе дети узнают об обычаях русского народа: муку хранили в амбарах, сусеках, с раннего детства приучали детей к домашнему хозяйству, заготавливали рыбу на зиму – дед в сказке наловил рыбы целые сани.  Всё это обыгрывается, переживается детьми, запоминается. 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lastRenderedPageBreak/>
        <w:t>Активизируется и совершенствуется словарный запас. Дети запоминают крылатые выражения пословицы, поговорки, прибаутки, меткие выражения: «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битый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небитого везёт», «задал стрекача», «жили-поживали», «у страха глаза велики», «утра вечера мудренее», «души не чают».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Игры-драматизации дают возможность не просто рассмотреть и примерить народные костюмы, а и действовать в них, как бы «прожить» в них определённый период, почувствовать на плечах теплоту шали, кокошник на голове, рубашку-косоворотку на плечах, расписной кушак на поясе; оценить преимущества и недостатки русского народного костюма, его красоту, яркость, красочность, нарядность.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Кроме фольклорной основы для игр-драматизаций, есть литературный материал, имеющий патриотическую направленность. Это экологические сказки. В этих сказках воспитывается любовь к родной природе, чувство сопереживания, сочувствия, желание помочь, защитить природу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Сюжетно-ролевая игра:</w:t>
      </w:r>
      <w:r w:rsidRPr="00B35A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Во-первых: активно способствует воспитанию нравственных чу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вств ст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арших дошкольников, ибо она обеспечивает такие переживания, которые в жизни ребёнку ещё недоступны. Л. В. Выгодский писал по этому поводу, что в творческой ролевой игре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всегда выше своего среднего возраста, он как бы на голову выше самого себя. В игре дети переживают чувство гордости от сознания хороших поступков, совершенных во имя других людей, Любовь к Родине и стремление её защитить.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Во-вторых: способствует формированию навыков и привычек нравственного поведения.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поступает в игре нравственно, потому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-ч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>то взятая на себя роль взрослого побуждает действовать определенным образом. Причем выполнение и осознание правил и норм поведения в игре происходит значительно легче, чем в процессе непосредственных взаимоотношений.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В - третьих: игра - источник формирования социального сознания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. С помощью игры идет действенное освоение знаний о жизни взрослых, событиях, о нормах общественного поведения и т.д.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В - четвертых: игре принадлежит ведущее место в развитии мотивационной сферы ребёнка. Усвоение в игре общественно значимых мотивов деятельности осуществляется благодаря тому, что сюжетом детской игры является главным образом трудовая деятельность взрослых, выполнение моральных обязанностей по отношению к окружающим.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Таким образом, в сюжетно - ролевой игре заложены большие потенциальные возможности патриотического воспитания старших дошкольников.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Велико значение </w:t>
      </w: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дидактических игр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 в формировании нравственно-патриотических качеств дошкольника.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 Чувства уважения и гордости за свою страну, за свой народ прививают дидактические игры с национальным колоритом, 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помогают в воспитании любви к родной земле, гордости, принадлежности к этому народу.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Цикл дидактических игр по родному городу “Расскажи Мишутке о нашем городе”, “Не ошибись”, “Знаешь ли ты?” (знаменитости города), “Путешествие по городу”, “Где находится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памятник?”, “Птицы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нашего города”, “Собери целое”, “Загадки о городе”, помогают в развитии любви к родной земле, гордости принадлежностью к этому народу.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Большую ценность в патриотическом воспитании старших дошкольников имеют игры типа: "Экскурсия по городу" (в пожарную часть, в полицию.. </w:t>
      </w:r>
      <w:proofErr w:type="spellStart"/>
      <w:r w:rsidRPr="00B35AA7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>,)" Путешествие по Архангельской области".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Дидактические игры с предметами </w:t>
      </w:r>
      <w:r w:rsidRPr="004D39C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основаны на непосредственном восприятии детей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соответствуют стремлению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действовать с предметами и таким образом знакомиться с ними.</w:t>
      </w:r>
      <w:r w:rsidRPr="00B35AA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B35AA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Так, например, при ознакомлении детей с народными промыслами успешно используются вышивки, посуда разных мастеров, куклы, матрешки, берестяные изделия.</w:t>
      </w:r>
      <w:r w:rsidRPr="00B35A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Настольно - печатные дидактические игры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 – это</w:t>
      </w:r>
      <w:r w:rsidRPr="00B35AA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картинки", «лабиринты»  С помощью настольно-печатных игр мы успешно  развиваем речевые навыки, математические способности, логику, внимание, учиться моделировать жизненные схемы и принимать решения, воспитываем у детей дух патриотизма.</w:t>
      </w:r>
    </w:p>
    <w:p w:rsidR="00E81A59" w:rsidRPr="00B35AA7" w:rsidRDefault="00E81A59" w:rsidP="00E81A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5AA7">
        <w:rPr>
          <w:rFonts w:ascii="Times New Roman" w:eastAsia="Times New Roman" w:hAnsi="Times New Roman" w:cs="Times New Roman"/>
          <w:color w:val="000000"/>
          <w:sz w:val="28"/>
        </w:rPr>
        <w:t>Много </w:t>
      </w:r>
      <w:r w:rsidRPr="004D39C0">
        <w:rPr>
          <w:rFonts w:ascii="Times New Roman" w:eastAsia="Times New Roman" w:hAnsi="Times New Roman" w:cs="Times New Roman"/>
          <w:bCs/>
          <w:color w:val="000000"/>
          <w:sz w:val="28"/>
        </w:rPr>
        <w:t>словесных игр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> используем при воспитании нравственных чувств. Например, игры “Вкусные слова” (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с закрытыми глазами определяет, кто сказал вежливое слово), “Цветок красивых слов” (дети вставляют свои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лепестки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произнося волшебное слово), “Река вежливости” (дети парами строятся друг за другом, 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без пары встает впереди, он произнося волшебное слово выбирает себе пару), “Кто больше скажет?” (волшебных слов), “Поделись улыбкой”, “Меняемся местами” (те, кто маму любит; кто бабушке помогает и т.д.), “Похвали соседа”, “Моя игрушка рассказывает обо мне”, “Люблю </w:t>
      </w:r>
      <w:proofErr w:type="gramStart"/>
      <w:r w:rsidRPr="00B35AA7">
        <w:rPr>
          <w:rFonts w:ascii="Times New Roman" w:eastAsia="Times New Roman" w:hAnsi="Times New Roman" w:cs="Times New Roman"/>
          <w:color w:val="000000"/>
          <w:sz w:val="28"/>
        </w:rPr>
        <w:t>своих</w:t>
      </w:r>
      <w:proofErr w:type="gramEnd"/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близких” (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 w:rsidRPr="00B35AA7">
        <w:rPr>
          <w:rFonts w:ascii="Times New Roman" w:eastAsia="Times New Roman" w:hAnsi="Times New Roman" w:cs="Times New Roman"/>
          <w:color w:val="000000"/>
          <w:sz w:val="28"/>
        </w:rPr>
        <w:t xml:space="preserve"> только движениями показывает, как любит своих близких).</w:t>
      </w:r>
    </w:p>
    <w:p w:rsidR="00E81A59" w:rsidRPr="00E81A59" w:rsidRDefault="00E81A59" w:rsidP="00E81A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u w:val="single"/>
        </w:rPr>
      </w:pPr>
      <w:r w:rsidRPr="00E81A59"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  <w:t>Таким образом, игра не только впитывает в себя знания детей об окружающем, но и является средством уточнения, обогащения, углубления полученных представлений.</w:t>
      </w:r>
    </w:p>
    <w:p w:rsidR="00E81A59" w:rsidRDefault="00E81A59" w:rsidP="00E81A59">
      <w:pPr>
        <w:rPr>
          <w:rFonts w:ascii="Times New Roman" w:hAnsi="Times New Roman" w:cs="Times New Roman"/>
          <w:sz w:val="28"/>
          <w:szCs w:val="28"/>
        </w:rPr>
      </w:pPr>
    </w:p>
    <w:p w:rsidR="00E81A59" w:rsidRDefault="00E81A59" w:rsidP="00E81A59">
      <w:pPr>
        <w:rPr>
          <w:rFonts w:ascii="Times New Roman" w:hAnsi="Times New Roman" w:cs="Times New Roman"/>
          <w:sz w:val="28"/>
          <w:szCs w:val="28"/>
        </w:rPr>
      </w:pPr>
    </w:p>
    <w:p w:rsidR="00E81A59" w:rsidRDefault="00E81A59" w:rsidP="00E81A59">
      <w:pPr>
        <w:rPr>
          <w:rFonts w:ascii="Times New Roman" w:hAnsi="Times New Roman" w:cs="Times New Roman"/>
          <w:sz w:val="28"/>
          <w:szCs w:val="28"/>
        </w:rPr>
      </w:pPr>
    </w:p>
    <w:p w:rsidR="00695B67" w:rsidRDefault="00695B67"/>
    <w:sectPr w:rsidR="00695B67" w:rsidSect="00E81A59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D61"/>
    <w:multiLevelType w:val="multilevel"/>
    <w:tmpl w:val="C63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81A59"/>
    <w:rsid w:val="00695B67"/>
    <w:rsid w:val="00E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2024-02-12T14:07:00Z</dcterms:created>
  <dcterms:modified xsi:type="dcterms:W3CDTF">2024-02-12T14:10:00Z</dcterms:modified>
</cp:coreProperties>
</file>