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3A49" w:rsidRDefault="00EE3E4D" w:rsidP="00EE3E4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3A49">
        <w:rPr>
          <w:rFonts w:ascii="Times New Roman" w:hAnsi="Times New Roman" w:cs="Times New Roman"/>
          <w:b/>
          <w:color w:val="002060"/>
          <w:sz w:val="28"/>
          <w:szCs w:val="28"/>
        </w:rPr>
        <w:t>ОСП МБДОУ детский сад № 8 «Звёздочка» - детский сад «Солнышко»</w:t>
      </w:r>
    </w:p>
    <w:p w:rsidR="00EE3E4D" w:rsidRPr="00BB40EF" w:rsidRDefault="00EE3E4D" w:rsidP="00BB4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Консультация </w:t>
      </w:r>
      <w:r w:rsidR="00AA58ED" w:rsidRPr="00BB40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>для воспитателей:</w:t>
      </w:r>
    </w:p>
    <w:p w:rsidR="00BB40EF" w:rsidRPr="00BB40EF" w:rsidRDefault="00EE3E4D" w:rsidP="00BB4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>«Развитие познавательного интереса</w:t>
      </w:r>
      <w:r w:rsidR="00AA58ED" w:rsidRPr="00BB40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EE3E4D" w:rsidRPr="00BB40EF" w:rsidRDefault="00EE3E4D" w:rsidP="00BB4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>дошкольника к родному краю,</w:t>
      </w:r>
    </w:p>
    <w:p w:rsidR="00EE3E4D" w:rsidRPr="00BB40EF" w:rsidRDefault="00EE3E4D" w:rsidP="00BB4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как средство формирования </w:t>
      </w:r>
      <w:r w:rsidR="00AA58ED" w:rsidRPr="00BB40E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>ценностного отношения</w:t>
      </w:r>
    </w:p>
    <w:p w:rsidR="00EE3E4D" w:rsidRPr="00BB40EF" w:rsidRDefault="00EE3E4D" w:rsidP="00BB4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B40EF">
        <w:rPr>
          <w:rFonts w:ascii="Times New Roman" w:hAnsi="Times New Roman" w:cs="Times New Roman"/>
          <w:b/>
          <w:color w:val="002060"/>
          <w:sz w:val="36"/>
          <w:szCs w:val="36"/>
        </w:rPr>
        <w:t>к большой и малой Родине»</w:t>
      </w:r>
    </w:p>
    <w:p w:rsidR="00AA58ED" w:rsidRPr="00AA58ED" w:rsidRDefault="00AA58ED" w:rsidP="00BB40EF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Родине является  важной составляющей  опыта личности и должно стать значимым компонентом первой ступени образования человека</w:t>
      </w:r>
      <w:r w:rsidR="00AE3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- дошкольного образования. В этот период и закладываются нравственные основы гражданских качеств, формируются первые представления детей об окружающем мире, обществе и культуре. Создавая для детей теплую, уютную атмосферу, как дома, так и в дошкольном учреждении, взрослые плавно начинают работу по духовно-патриотическому воспитанию.</w:t>
      </w:r>
    </w:p>
    <w:p w:rsidR="007C1D69" w:rsidRDefault="00AA58ED" w:rsidP="007C1D69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в воспитании у дошкольников гражданских чувств являются накопление детьми социального опыта жизни в своем Отечестве, усвоение принятых в обществе норм поведения, развитие интереса к истории и культуре, формирование позитивного отношения к прошлому и настоящему родной страны, родного края. Когда почти каждый день ребенка, в детском саду или дома, наполнен радостью, улыбками, добрыми друзьями, веселыми играми, мы обязательно увидим заинтересованные глаза, услышим вопросы, касающиеся окружающего.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 Знакомство ребенка с культурой своей страны, своего края, приобщение его к истокам великой национальной культуры пробуждает и развивает у него основы духовности и патриотизма. </w:t>
      </w:r>
    </w:p>
    <w:p w:rsidR="007C1D69" w:rsidRDefault="00AA58ED" w:rsidP="007C1D69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«Родина» вк</w:t>
      </w:r>
      <w:r w:rsidR="007C1D69">
        <w:rPr>
          <w:rFonts w:ascii="Times New Roman" w:eastAsia="Times New Roman" w:hAnsi="Times New Roman" w:cs="Times New Roman"/>
          <w:color w:val="000000"/>
          <w:sz w:val="28"/>
          <w:szCs w:val="28"/>
        </w:rPr>
        <w:t>лючает в себя все условия жизни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территорию, климат, природу, особенности языка, быта. И конечно того места, где ты родился. Местные культурно-исторические обычаи и традиции, народное творчество, природные особенности являются для дошкольников наиболее доступными средствами формирования положительного отношения к своей малой Родине, к родным местам.</w:t>
      </w:r>
    </w:p>
    <w:p w:rsidR="007C1D69" w:rsidRDefault="00AA58ED" w:rsidP="007C1D69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атриотическое воспитание дошкольников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в ДОО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носит комплексный характер, пронизывает все виды детской деятельности, осуществляется в повседневной жизни, самостоятельной деятельности детей, в непосредственной образовательной деятельности.</w:t>
      </w:r>
    </w:p>
    <w:p w:rsidR="00AA58ED" w:rsidRPr="00AA58ED" w:rsidRDefault="00AA58ED" w:rsidP="007C1D69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освоения первоначальных представлений социального характера и включение воспитанников в систему социальных отношений проводится на основе задач формирования гражданской принадлежности, патриотических чувств через развитие познавательного интереса к истории и культуре Родного края. Воспитание чувства патриотизма, сопричастности к родному 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краю, родному городу, к природе и культуре на основе изучения особенностей  родного края, родной страны путем формирования интегративных качеств ребенка-дошкольника.</w:t>
      </w:r>
    </w:p>
    <w:p w:rsidR="00AA58ED" w:rsidRPr="00AA58ED" w:rsidRDefault="00AA58ED" w:rsidP="007C1D69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Чувство патриотизма сродни чувству любви к матери: недаром слова “родина” и “мать” часто употребляют как синонимы</w:t>
      </w:r>
      <w:proofErr w:type="gramStart"/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A58ED" w:rsidRPr="00AA58ED" w:rsidRDefault="00AA58ED" w:rsidP="007C1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>Целью работы ДОУ по формированию основ духовности и патриотического чувства является совершенствование нравственного воспитания, развитие личностной культуры ребенка, как основы его любви к родному краю.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>Для достижения данной цели и выделены задачи: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>1.Определить содержание обучающих программ, включающих развитие духовности детей (включая опыт региональных программ и методических рекомендаци</w:t>
      </w: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  <w:lang w:val="tt-RU"/>
        </w:rPr>
        <w:t>й</w:t>
      </w:r>
      <w:r w:rsidR="007C1D69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> 2.Создать в условиях детского сада развивающую внутреннюю</w:t>
      </w:r>
      <w:r w:rsidR="007C1D6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пространственно- образовательную</w:t>
      </w: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культурную среду с учетом исторических особенно</w:t>
      </w:r>
      <w:r w:rsidR="007C1D69">
        <w:rPr>
          <w:rFonts w:ascii="Times New Roman" w:eastAsia="Times New Roman" w:hAnsi="Times New Roman" w:cs="Times New Roman"/>
          <w:color w:val="181818"/>
          <w:sz w:val="28"/>
          <w:szCs w:val="28"/>
        </w:rPr>
        <w:t>стей и традиций народов</w:t>
      </w: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или той местности, где ребенок окажется.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AA58ED">
        <w:rPr>
          <w:rFonts w:ascii="Times New Roman" w:eastAsia="Times New Roman" w:hAnsi="Times New Roman" w:cs="Times New Roman"/>
          <w:sz w:val="28"/>
          <w:szCs w:val="28"/>
        </w:rPr>
        <w:t>Воспитывать в душе каждого ребенка любознательность, чувство красоты, чувство любви и привязанности к свое</w:t>
      </w:r>
      <w:r w:rsidR="007C1D69" w:rsidRPr="00BB40EF">
        <w:rPr>
          <w:rFonts w:ascii="Times New Roman" w:eastAsia="Times New Roman" w:hAnsi="Times New Roman" w:cs="Times New Roman"/>
          <w:sz w:val="28"/>
          <w:szCs w:val="28"/>
        </w:rPr>
        <w:t>й семье, к родному дому,</w:t>
      </w:r>
      <w:r w:rsidRPr="00AA58ED">
        <w:rPr>
          <w:rFonts w:ascii="Times New Roman" w:eastAsia="Times New Roman" w:hAnsi="Times New Roman" w:cs="Times New Roman"/>
          <w:sz w:val="28"/>
          <w:szCs w:val="28"/>
        </w:rPr>
        <w:t xml:space="preserve"> краю, к своему народу, его обычаям, традициям.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t> 4.Формировать интерес каждого дошк</w:t>
      </w:r>
      <w:r w:rsidR="007C1D69" w:rsidRPr="00BB40EF">
        <w:rPr>
          <w:rFonts w:ascii="Times New Roman" w:eastAsia="Times New Roman" w:hAnsi="Times New Roman" w:cs="Times New Roman"/>
          <w:sz w:val="28"/>
          <w:szCs w:val="28"/>
        </w:rPr>
        <w:t>ольника к истории своего</w:t>
      </w:r>
      <w:r w:rsidRPr="00AA58ED">
        <w:rPr>
          <w:rFonts w:ascii="Times New Roman" w:eastAsia="Times New Roman" w:hAnsi="Times New Roman" w:cs="Times New Roman"/>
          <w:sz w:val="28"/>
          <w:szCs w:val="28"/>
        </w:rPr>
        <w:t xml:space="preserve"> края, страны; основы экологической культуры, гуманного отношения ко всему живому; умение видеть историю вокруг себя (в домах, предметах быта, в названиях улиц и т.д.)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t>5. Создавать условия для развития и реализации проектной деятельности творческого характера для старших дошкольников.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t> 6. Проектная деятельность творческого характера для старших дошкольников.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t> 7. Умение дошкольника использовать в данной деятельности все виды художественного творчества (рисование, декоративное рисование, лепка, аппликация).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  <w:lang w:val="tt-RU"/>
        </w:rPr>
        <w:t>8. </w:t>
      </w:r>
      <w:r w:rsidRPr="00AA58ED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в целях осуществления полноценного воспитания патриотизма у детей.</w:t>
      </w:r>
    </w:p>
    <w:p w:rsidR="00BB40EF" w:rsidRPr="00BB40EF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t>Для педагогов ДО</w:t>
      </w:r>
      <w:r w:rsidRPr="00AA58ED">
        <w:rPr>
          <w:rFonts w:ascii="Times New Roman" w:eastAsia="Times New Roman" w:hAnsi="Times New Roman" w:cs="Times New Roman"/>
          <w:sz w:val="28"/>
          <w:szCs w:val="28"/>
          <w:lang w:val="tt-RU"/>
        </w:rPr>
        <w:t>О</w:t>
      </w:r>
      <w:r w:rsidRPr="00AA58ED">
        <w:rPr>
          <w:rFonts w:ascii="Times New Roman" w:eastAsia="Times New Roman" w:hAnsi="Times New Roman" w:cs="Times New Roman"/>
          <w:sz w:val="28"/>
          <w:szCs w:val="28"/>
        </w:rPr>
        <w:t xml:space="preserve">, начиная с младшего дошкольного возраста, разработан перспективный план по духовно-нравственному воспитанию; проводятся консультации, семинары-практикумы, круглые столы: «Нравственно- патриотическое воспитание дошкольников». Уже у маленького ребенка можно вызывать энергию радости, активизацию творческой активности, положительно влияющую на здоровье. Яркие радостные впечатления, пережитые в дошкольном детстве, откладываются на всю жизнь, во многом определяя дальнейшее развитие ребенка. 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по данному направлению мы представляем как интеграцию различных видов детской деятельности, где центральным стержневым моментом являются праздники, составление буклетов, листовок, различных альбомов, коллажей и др., направленных на формирование культуры ребенка, на ознакомление с красными датами календаря, знаменательными событиями. Для реализации данного направления через проекты</w:t>
      </w:r>
      <w:r w:rsidR="007C1D69" w:rsidRPr="00BB40EF">
        <w:rPr>
          <w:rFonts w:ascii="Times New Roman" w:eastAsia="Times New Roman" w:hAnsi="Times New Roman" w:cs="Times New Roman"/>
          <w:sz w:val="28"/>
          <w:szCs w:val="28"/>
        </w:rPr>
        <w:t xml:space="preserve"> - воспитатели</w:t>
      </w:r>
      <w:r w:rsidRPr="00AA58ED">
        <w:rPr>
          <w:rFonts w:ascii="Times New Roman" w:eastAsia="Times New Roman" w:hAnsi="Times New Roman" w:cs="Times New Roman"/>
          <w:sz w:val="28"/>
          <w:szCs w:val="28"/>
        </w:rPr>
        <w:t xml:space="preserve"> планируют свою деятельность; интеграция происходит и в деятельности детей, содержании подготавливаемого материала.</w:t>
      </w:r>
    </w:p>
    <w:p w:rsidR="00AA58ED" w:rsidRPr="00AA58ED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дошкольников с малых лет к культуре родного края – это привитие интереса и любви к народному творчеству, национальному прикладному искусству, народным промыслам и ремёслам, обычаям и традициям. Это также глубокое уважение к культуре народов совместного проживания и к общечеловеческим ценностям как важнейшее условие жизни в открытом гражданском обществе. Именно в этот период важно создать условия для развития у детей интереса к объе</w:t>
      </w:r>
      <w:r w:rsidR="007C1D69">
        <w:rPr>
          <w:rFonts w:ascii="Times New Roman" w:eastAsia="Times New Roman" w:hAnsi="Times New Roman" w:cs="Times New Roman"/>
          <w:color w:val="000000"/>
          <w:sz w:val="28"/>
          <w:szCs w:val="28"/>
        </w:rPr>
        <w:t>ктам, обладающим исторической и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ценностью, тем самым, заложить основы непрерывного процесса приобщения к культуре. Среди многообразия таких объектов особое значение имеет архитектура города, в котором живет ребенок. Мы путешествуем по 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своему поселку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. Детям предлагается рассмотреть фотографии. Кто видит знакомые места, рассказывает нам об этом учреждении, улице, достопримечательности. Воспитанникам предлагается рассказ об истории данного памятника, объекта или учреждении.</w:t>
      </w:r>
    </w:p>
    <w:p w:rsidR="00B3245A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свой дом, свое окно, свою комнату. Знакомят с двором, игровой площадкой.  Мы стараемся подвести их к мысли, что их 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поселок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 – частица Родины, поскольку во всех местах, больших и маленьких, есть много общего: везде трудится народ; учителя учат; врачи лечат больных, рабочие работают на заводе. Малыши рассказывают, где рабо</w:t>
      </w:r>
      <w:r w:rsidR="007C1D69">
        <w:rPr>
          <w:rFonts w:ascii="Times New Roman" w:eastAsia="Times New Roman" w:hAnsi="Times New Roman" w:cs="Times New Roman"/>
          <w:color w:val="000000"/>
          <w:sz w:val="28"/>
          <w:szCs w:val="28"/>
        </w:rPr>
        <w:t>тают их родители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Нам интересно «Кем они хотят стать, когда вырастут?» Это очень важно, чтобы дети задумывались о своем будущем, брали в пример своих родителей. </w:t>
      </w:r>
    </w:p>
    <w:p w:rsidR="00AA58ED" w:rsidRPr="00AA58ED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5-6 лет мы начинаем знакомство с символикой нашего го</w:t>
      </w:r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сударства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Мы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уем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 с детьми на эту тему. Все проходит в форме игры. Дети должны разложить в две колонки герб, флаг, Кремль и портрет</w:t>
      </w:r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России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Через игру дети получают знания о стране, людях, которые помогают строить будущее.</w:t>
      </w:r>
    </w:p>
    <w:p w:rsidR="00AA58ED" w:rsidRPr="00AA58ED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мощных средств, которое позволяет осуществлять воспитание на основе национальных традиций, это детская литература и фольклор. Мы читаем сказки разных народов. Рассматриваем рисунки к произведению, находим отличия и делаем вывод; что каждый народ отличается друг от друга, но это не мешает дружить и помогать друг другу. Сказки «Репка» и</w:t>
      </w:r>
      <w:r w:rsidR="00BB40E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“Теремка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”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т дружбе и взаимопомощи, «Три дочери»- учит любить</w:t>
      </w:r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уважать свою мать,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«Приключения Буратино» - верить в дружбу и в чуд</w:t>
      </w:r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>еса.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сказке мы находим добрые и нужные советы.</w:t>
      </w:r>
    </w:p>
    <w:p w:rsidR="00B3245A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интереса к культурно-историческому наследию происходит не только в учебном процессе, но и в ходе праздников и развлечений. </w:t>
      </w:r>
    </w:p>
    <w:p w:rsidR="00AA58ED" w:rsidRPr="00AA58ED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мы знаем, что музыка обладает особой силой воздействия на чувства, а эмоциональный настрой возбуждает у детей интерес к национальной культуре. На праздниках в сценарий включаются танцы с элементами движений разных народов. Это создает атмосферу теплоты, способствует развитию интереса, дружеских отношений. Для того чтобы подготовить ребенка к жизни, научить быть успешным во всех делах, необходимо помочь ему с самого детства полюбить свою Родину, знать национальные традиции и культуру, полюбить  язык своего народа. </w:t>
      </w:r>
    </w:p>
    <w:p w:rsidR="00AA58ED" w:rsidRPr="00AA58ED" w:rsidRDefault="00AA58ED" w:rsidP="00B3245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национальными традициями, обычаями, культурой гораздо эффективнее  проводится через ознакомление с краеведческим материалом. Трудности в ознакомлении с бытом, традициями вызваны тем, что дошкольникам свойственно наглядно-образное мышление.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</w:t>
      </w:r>
    </w:p>
    <w:p w:rsidR="00AA58ED" w:rsidRPr="00AA58ED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Развивая ребенка в поликультурной среде, делается акцент на приобщение его к красоте и добру, на желание видеть неповторимость национальной культуры. Народные игры (подвижные, хороводные, настольные, забавы).</w:t>
      </w:r>
      <w:r w:rsidR="00BB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Настольно-печатные</w:t>
      </w:r>
      <w:r w:rsidRPr="00AA5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«Укрась сарафан»</w:t>
      </w:r>
      <w:proofErr w:type="gramStart"/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«Узоры на покрывале», «Придумай </w:t>
      </w:r>
      <w:r w:rsidR="00B3245A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 для куклы»</w:t>
      </w: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. Иногда дети выражают желание создать свой наряд. В этом случае они могут реализовать свою фантазию, украсив одежду своим узором.</w:t>
      </w:r>
    </w:p>
    <w:p w:rsidR="00AA58ED" w:rsidRPr="00AA58ED" w:rsidRDefault="00AA58ED" w:rsidP="00AE3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sz w:val="28"/>
          <w:szCs w:val="28"/>
        </w:rPr>
        <w:t>Воспитывая ребенка на традициях, исторических событиях, достопримечательностях малой Родины, мы поможем ему установить положительное отношение с миром людей, миром природы и с самим собой. Культура родного края должна войти в сердце ребенка и стать неотъемлемой частью его души.</w:t>
      </w:r>
    </w:p>
    <w:p w:rsidR="00B3245A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</w:t>
      </w:r>
    </w:p>
    <w:p w:rsidR="00B3245A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 </w:t>
      </w:r>
    </w:p>
    <w:p w:rsidR="00AA58ED" w:rsidRPr="00AA58ED" w:rsidRDefault="00AA58ED" w:rsidP="00AE3A4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58ED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никакие знания педагога не дадут эффекта, если сам он не будет любить свою страну, свой город, свой народ.</w:t>
      </w:r>
    </w:p>
    <w:p w:rsidR="00AA58ED" w:rsidRPr="00EE3E4D" w:rsidRDefault="00AA58ED" w:rsidP="00AE3A49">
      <w:pPr>
        <w:rPr>
          <w:rFonts w:ascii="Times New Roman" w:hAnsi="Times New Roman" w:cs="Times New Roman"/>
          <w:sz w:val="28"/>
          <w:szCs w:val="28"/>
        </w:rPr>
      </w:pPr>
    </w:p>
    <w:sectPr w:rsidR="00AA58ED" w:rsidRPr="00EE3E4D" w:rsidSect="00B3245A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3E4D"/>
    <w:rsid w:val="007C1D69"/>
    <w:rsid w:val="00AA58ED"/>
    <w:rsid w:val="00AE3A49"/>
    <w:rsid w:val="00B3245A"/>
    <w:rsid w:val="00BB40EF"/>
    <w:rsid w:val="00E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2022-10-18T14:48:00Z</dcterms:created>
  <dcterms:modified xsi:type="dcterms:W3CDTF">2022-10-18T16:04:00Z</dcterms:modified>
</cp:coreProperties>
</file>