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30" w:rsidRDefault="009618A3" w:rsidP="00B90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Опыт работы на тему: «Проектная деятельность </w:t>
      </w:r>
      <w:r w:rsidR="00B90430" w:rsidRPr="00B90430">
        <w:rPr>
          <w:rFonts w:ascii="Times New Roman" w:hAnsi="Times New Roman"/>
          <w:b/>
          <w:sz w:val="24"/>
          <w:szCs w:val="24"/>
        </w:rPr>
        <w:t>как условие повышения профессиональной компетенции педагогов ДОУ»</w:t>
      </w:r>
    </w:p>
    <w:p w:rsidR="00B90430" w:rsidRPr="00B90430" w:rsidRDefault="00B90430" w:rsidP="00B904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0430" w:rsidRPr="00B90430" w:rsidRDefault="00B90430" w:rsidP="00B9043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90430">
        <w:rPr>
          <w:rFonts w:ascii="Times New Roman" w:hAnsi="Times New Roman"/>
          <w:sz w:val="24"/>
          <w:szCs w:val="24"/>
        </w:rPr>
        <w:t>Достижение качества в системе дошкольного образования требует от педагогов пересмотра подходов к планированию и перехода на научные основы моделирования и прогнозирования своей деятельности. Это возможно, так как в компетенцию педагога входят способности планировать и проектировать деятельность с детьми, направленную на достижение  конкретных результатов. Следовательно, возникает необходимость совершенствования проектировочных умений, способствующих разработке программ, планов, подбора средств решения проектировочных задач. Однако для успешной проектной деятельности в образовательном процессе требуется серьезная подготовка педагогов к организации проектирования, дидактическое, методическое и материально-техническое обеспечение.</w:t>
      </w:r>
    </w:p>
    <w:p w:rsidR="00B90430" w:rsidRPr="00B90430" w:rsidRDefault="00B90430" w:rsidP="00B90430">
      <w:pPr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90430">
        <w:rPr>
          <w:rFonts w:ascii="Times New Roman" w:hAnsi="Times New Roman"/>
          <w:sz w:val="24"/>
          <w:szCs w:val="24"/>
        </w:rPr>
        <w:t xml:space="preserve">Проектирование как способ решения педагогических задач, принятия решений по «развитию ситуации» считается «наиболее радикальным  из множества возможных способов» организации и развития практики образования во всех многообразных его типах и видах по мнению </w:t>
      </w:r>
      <w:proofErr w:type="spellStart"/>
      <w:r w:rsidRPr="00B90430">
        <w:rPr>
          <w:rFonts w:ascii="Times New Roman" w:hAnsi="Times New Roman"/>
          <w:sz w:val="24"/>
          <w:szCs w:val="24"/>
        </w:rPr>
        <w:t>В.А.Болотова</w:t>
      </w:r>
      <w:proofErr w:type="spellEnd"/>
      <w:r w:rsidRPr="00B90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0430">
        <w:rPr>
          <w:rFonts w:ascii="Times New Roman" w:hAnsi="Times New Roman"/>
          <w:sz w:val="24"/>
          <w:szCs w:val="24"/>
        </w:rPr>
        <w:t>Ю.В.Громыко</w:t>
      </w:r>
      <w:proofErr w:type="spellEnd"/>
      <w:r w:rsidRPr="00B90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0430">
        <w:rPr>
          <w:rFonts w:ascii="Times New Roman" w:hAnsi="Times New Roman"/>
          <w:sz w:val="24"/>
          <w:szCs w:val="24"/>
        </w:rPr>
        <w:t>В.В.Давыдова</w:t>
      </w:r>
      <w:proofErr w:type="spellEnd"/>
      <w:r w:rsidRPr="00B904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0430">
        <w:rPr>
          <w:rFonts w:ascii="Times New Roman" w:hAnsi="Times New Roman"/>
          <w:sz w:val="24"/>
          <w:szCs w:val="24"/>
        </w:rPr>
        <w:t>В.Т.Кудрявцева</w:t>
      </w:r>
      <w:proofErr w:type="spellEnd"/>
      <w:r w:rsidRPr="00B90430">
        <w:rPr>
          <w:rFonts w:ascii="Times New Roman" w:hAnsi="Times New Roman"/>
          <w:sz w:val="24"/>
          <w:szCs w:val="24"/>
        </w:rPr>
        <w:t>.</w:t>
      </w:r>
    </w:p>
    <w:p w:rsidR="00B90430" w:rsidRPr="00B90430" w:rsidRDefault="00B90430" w:rsidP="00B904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90430">
        <w:rPr>
          <w:rFonts w:ascii="Times New Roman" w:hAnsi="Times New Roman"/>
          <w:sz w:val="24"/>
          <w:szCs w:val="24"/>
        </w:rPr>
        <w:t>В педагогической практике нашего ДОУ отмечается отрицательная динамика в увеличении числа воспитателей без высшего педагогического образования, чья профессиональная подготовка не в полной мере отвечает современным потребностям дошкольного образования, и воспитателей с большим педагогическим стажем, имеющих в большинстве случаев сложившиеся стереотипы педагогической деятельности. Воспитатели профессионально действуют в стандартной образовательной ситуации, а в решении актуальных нестандартных  ситуаций  испытывают затруднения. В связи с этим развитие профессиональных компетенций воспитателей дошкольных учреждений разного вида становится актуальным.</w:t>
      </w:r>
    </w:p>
    <w:p w:rsidR="00B90430" w:rsidRPr="00B90430" w:rsidRDefault="00B90430" w:rsidP="00B904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B90430">
        <w:rPr>
          <w:rFonts w:ascii="Times New Roman" w:hAnsi="Times New Roman"/>
          <w:sz w:val="24"/>
          <w:szCs w:val="24"/>
        </w:rPr>
        <w:t>Противоречия  возникли между возрастающей потребностью осуществления проектной деятельности и недостаточным уровнем профессиональной компетентности воспитателей, готовых к выполнению данной деятельност</w:t>
      </w:r>
      <w:r w:rsidR="00FC69BB">
        <w:rPr>
          <w:rFonts w:ascii="Times New Roman" w:hAnsi="Times New Roman"/>
          <w:sz w:val="24"/>
          <w:szCs w:val="24"/>
        </w:rPr>
        <w:t>и.</w:t>
      </w:r>
    </w:p>
    <w:p w:rsidR="00B90430" w:rsidRPr="00B90430" w:rsidRDefault="00B90430" w:rsidP="00B90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430">
        <w:rPr>
          <w:rFonts w:ascii="Times New Roman" w:hAnsi="Times New Roman"/>
          <w:sz w:val="24"/>
          <w:szCs w:val="24"/>
        </w:rPr>
        <w:t xml:space="preserve">       Проблема</w:t>
      </w:r>
      <w:r w:rsidRPr="00B90430">
        <w:rPr>
          <w:rFonts w:ascii="Times New Roman" w:eastAsia="Times-Roman" w:hAnsi="Times New Roman"/>
          <w:sz w:val="24"/>
          <w:szCs w:val="24"/>
        </w:rPr>
        <w:t xml:space="preserve"> заключается  в том, как обеспечить развитие профессиональных компетенций воспитателей, связанных с проектной деятельностью  в  системе методической работы</w:t>
      </w:r>
      <w:r w:rsidR="00FC69BB">
        <w:rPr>
          <w:rFonts w:ascii="Times New Roman" w:eastAsia="Times-Roman" w:hAnsi="Times New Roman"/>
          <w:sz w:val="24"/>
          <w:szCs w:val="24"/>
        </w:rPr>
        <w:t>.</w:t>
      </w:r>
    </w:p>
    <w:p w:rsidR="00B90430" w:rsidRPr="00B90430" w:rsidRDefault="00B90430" w:rsidP="00B904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430">
        <w:rPr>
          <w:rFonts w:ascii="Times New Roman" w:hAnsi="Times New Roman"/>
          <w:sz w:val="24"/>
          <w:szCs w:val="24"/>
        </w:rPr>
        <w:t xml:space="preserve">       Основная идея опыта</w:t>
      </w:r>
      <w:r w:rsidRPr="00B90430">
        <w:rPr>
          <w:rFonts w:ascii="Times New Roman" w:eastAsia="Times-Roman" w:hAnsi="Times New Roman"/>
          <w:sz w:val="24"/>
          <w:szCs w:val="24"/>
        </w:rPr>
        <w:t xml:space="preserve">  </w:t>
      </w:r>
      <w:r w:rsidRPr="00B90430">
        <w:rPr>
          <w:rFonts w:ascii="Times New Roman" w:hAnsi="Times New Roman"/>
          <w:sz w:val="24"/>
          <w:szCs w:val="24"/>
        </w:rPr>
        <w:t>заключается в том, чтобы способствовать формированию проектных компетенций педагогов ДОУ на основе проектно-технологического подхода, с помощью которых они смогут самостоятельно проектировать педагогические объекты, процессы, ситуации, повысив тем самым уровень своей профессиональной компетентности, а, следовательно, и эффективность образовательного процесса в ДОУ</w:t>
      </w:r>
      <w:r>
        <w:rPr>
          <w:rFonts w:ascii="Times New Roman" w:hAnsi="Times New Roman"/>
          <w:sz w:val="24"/>
          <w:szCs w:val="24"/>
        </w:rPr>
        <w:t>.</w:t>
      </w:r>
    </w:p>
    <w:p w:rsidR="00FC69BB" w:rsidRDefault="00B90430" w:rsidP="00B904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0430">
        <w:rPr>
          <w:rFonts w:ascii="Times New Roman" w:hAnsi="Times New Roman"/>
          <w:sz w:val="24"/>
          <w:szCs w:val="24"/>
        </w:rPr>
        <w:t xml:space="preserve">Объектом выступает </w:t>
      </w:r>
      <w:r>
        <w:rPr>
          <w:rFonts w:ascii="Times New Roman" w:hAnsi="Times New Roman"/>
          <w:sz w:val="24"/>
          <w:szCs w:val="24"/>
        </w:rPr>
        <w:t>п</w:t>
      </w:r>
      <w:r w:rsidRPr="00B90430">
        <w:rPr>
          <w:rFonts w:ascii="Times New Roman" w:hAnsi="Times New Roman"/>
          <w:sz w:val="24"/>
          <w:szCs w:val="24"/>
        </w:rPr>
        <w:t xml:space="preserve">роцесс  профессиональной компетентности педагогов ДОУ </w:t>
      </w:r>
    </w:p>
    <w:p w:rsidR="00FC69BB" w:rsidRPr="00743F46" w:rsidRDefault="00FC69BB" w:rsidP="00FC69BB">
      <w:pPr>
        <w:pStyle w:val="a4"/>
        <w:ind w:left="0"/>
        <w:rPr>
          <w:b/>
          <w:lang w:eastAsia="en-US"/>
        </w:rPr>
      </w:pPr>
      <w:r>
        <w:rPr>
          <w:b/>
          <w:lang w:eastAsia="en-US"/>
        </w:rPr>
        <w:t xml:space="preserve">    </w:t>
      </w:r>
      <w:r w:rsidRPr="00FC69BB">
        <w:rPr>
          <w:lang w:eastAsia="en-US"/>
        </w:rPr>
        <w:t>Предмет -</w:t>
      </w:r>
      <w:r>
        <w:rPr>
          <w:b/>
          <w:lang w:eastAsia="en-US"/>
        </w:rPr>
        <w:t xml:space="preserve"> </w:t>
      </w:r>
      <w:r w:rsidRPr="00743F46">
        <w:rPr>
          <w:b/>
          <w:lang w:eastAsia="en-US"/>
        </w:rPr>
        <w:t xml:space="preserve"> </w:t>
      </w:r>
      <w:r>
        <w:t xml:space="preserve">проектная деятельность </w:t>
      </w:r>
      <w:r w:rsidRPr="00C66EDB">
        <w:t xml:space="preserve"> как условие повышения профессиональной компетенции педагогов ДОУ</w:t>
      </w:r>
      <w:r>
        <w:t>.</w:t>
      </w:r>
    </w:p>
    <w:p w:rsidR="00FC69BB" w:rsidRPr="00743F46" w:rsidRDefault="00FC69BB" w:rsidP="00FC69BB">
      <w:pPr>
        <w:pStyle w:val="a4"/>
        <w:ind w:left="0"/>
        <w:rPr>
          <w:b/>
          <w:lang w:eastAsia="en-US"/>
        </w:rPr>
      </w:pPr>
      <w:r>
        <w:rPr>
          <w:b/>
          <w:lang w:eastAsia="en-US"/>
        </w:rPr>
        <w:t xml:space="preserve">    </w:t>
      </w:r>
      <w:r w:rsidRPr="00FC69BB">
        <w:rPr>
          <w:lang w:eastAsia="en-US"/>
        </w:rPr>
        <w:t>Целью стало создание</w:t>
      </w:r>
      <w:r w:rsidRPr="00272C57">
        <w:rPr>
          <w:lang w:eastAsia="en-US"/>
        </w:rPr>
        <w:t xml:space="preserve"> организационно-методических  условий обеспечивающих повышение профессиональной компетентности педагогов в процессе овладения проектной деятельностью</w:t>
      </w:r>
      <w:r>
        <w:rPr>
          <w:lang w:eastAsia="en-US"/>
        </w:rPr>
        <w:t>.</w:t>
      </w:r>
    </w:p>
    <w:p w:rsidR="00FC69BB" w:rsidRDefault="00FC69BB" w:rsidP="00FC69BB">
      <w:pPr>
        <w:pStyle w:val="a4"/>
        <w:ind w:left="0"/>
        <w:rPr>
          <w:lang w:eastAsia="en-US"/>
        </w:rPr>
      </w:pPr>
      <w:r>
        <w:rPr>
          <w:b/>
          <w:lang w:eastAsia="en-US"/>
        </w:rPr>
        <w:t xml:space="preserve">    </w:t>
      </w:r>
      <w:r w:rsidRPr="00FC69BB">
        <w:rPr>
          <w:lang w:eastAsia="en-US"/>
        </w:rPr>
        <w:t xml:space="preserve">В ходе работы решались следующие задачи: </w:t>
      </w:r>
    </w:p>
    <w:p w:rsidR="00FC69BB" w:rsidRPr="00FC69BB" w:rsidRDefault="00FC69BB" w:rsidP="00FC69BB">
      <w:pPr>
        <w:pStyle w:val="a4"/>
        <w:widowControl w:val="0"/>
        <w:numPr>
          <w:ilvl w:val="0"/>
          <w:numId w:val="1"/>
        </w:numPr>
        <w:jc w:val="both"/>
      </w:pPr>
      <w:r w:rsidRPr="00FC69BB">
        <w:t>Изучить теоретический материал и  проанализировать опыт работы других дошкольных учреждений по  проблеме</w:t>
      </w:r>
    </w:p>
    <w:p w:rsidR="00FC69BB" w:rsidRPr="00FC69BB" w:rsidRDefault="00FC69BB" w:rsidP="00FC69BB">
      <w:pPr>
        <w:pStyle w:val="a4"/>
        <w:widowControl w:val="0"/>
        <w:numPr>
          <w:ilvl w:val="0"/>
          <w:numId w:val="1"/>
        </w:numPr>
        <w:jc w:val="both"/>
      </w:pPr>
      <w:r w:rsidRPr="00FC69BB">
        <w:t>Разработать систему методической работы с педагогами по овладению проектной деятельностью;</w:t>
      </w:r>
    </w:p>
    <w:p w:rsidR="00FC69BB" w:rsidRPr="00FC69BB" w:rsidRDefault="00FC69BB" w:rsidP="00FC69B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C69BB">
        <w:rPr>
          <w:rFonts w:ascii="Times New Roman" w:hAnsi="Times New Roman"/>
          <w:color w:val="000000"/>
          <w:sz w:val="24"/>
          <w:szCs w:val="24"/>
        </w:rPr>
        <w:t xml:space="preserve">Мною была выдвинута гипотеза о том, что работа по повышению уровня </w:t>
      </w:r>
      <w:r w:rsidRPr="00FC69BB">
        <w:rPr>
          <w:rFonts w:ascii="Times New Roman" w:hAnsi="Times New Roman"/>
          <w:sz w:val="24"/>
          <w:szCs w:val="24"/>
        </w:rPr>
        <w:t>профессиональной компетенции педагогов и  качества образовательного процесса  в ДОУ</w:t>
      </w:r>
      <w:r w:rsidRPr="00FC69BB">
        <w:rPr>
          <w:rFonts w:ascii="Times New Roman" w:hAnsi="Times New Roman"/>
          <w:color w:val="000000"/>
          <w:sz w:val="24"/>
          <w:szCs w:val="24"/>
        </w:rPr>
        <w:t xml:space="preserve"> будет эффективной при соблюдении следующих условий:</w:t>
      </w:r>
    </w:p>
    <w:p w:rsidR="00FC69BB" w:rsidRPr="00FC69BB" w:rsidRDefault="00FC69BB" w:rsidP="00FC69B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C69BB">
        <w:rPr>
          <w:color w:val="000000"/>
        </w:rPr>
        <w:t xml:space="preserve">проектная деятельность основана на субъектном подходе, позволяющей определить ее как инновационную, творческую, альтернативную деятельность, </w:t>
      </w:r>
      <w:r w:rsidRPr="00FC69BB">
        <w:rPr>
          <w:color w:val="000000"/>
        </w:rPr>
        <w:lastRenderedPageBreak/>
        <w:t>обуславливающую  высокий результат в реализации  образовательной программы ДОУ;</w:t>
      </w:r>
    </w:p>
    <w:p w:rsidR="00FC69BB" w:rsidRPr="00FC69BB" w:rsidRDefault="00FC69BB" w:rsidP="00FC69BB">
      <w:pPr>
        <w:pStyle w:val="a4"/>
        <w:numPr>
          <w:ilvl w:val="0"/>
          <w:numId w:val="1"/>
        </w:numPr>
        <w:rPr>
          <w:lang w:eastAsia="en-US"/>
        </w:rPr>
      </w:pPr>
      <w:r w:rsidRPr="00FC69BB">
        <w:rPr>
          <w:lang w:eastAsia="en-US"/>
        </w:rPr>
        <w:t>Выявить уровень компетентности  воспитателей и динамику изменений в вопросах проектирования</w:t>
      </w:r>
    </w:p>
    <w:p w:rsidR="00FC69BB" w:rsidRDefault="00FC69BB" w:rsidP="00FC69BB">
      <w:pPr>
        <w:pStyle w:val="a4"/>
        <w:numPr>
          <w:ilvl w:val="0"/>
          <w:numId w:val="1"/>
        </w:numPr>
      </w:pPr>
      <w:r w:rsidRPr="00FC69BB">
        <w:rPr>
          <w:color w:val="000000"/>
        </w:rPr>
        <w:t>проектная деятельность педагогов ДОУ рассматривается как индивидуальный путь творческой самореализации и как показатель качества образования.</w:t>
      </w:r>
    </w:p>
    <w:p w:rsidR="00FC69BB" w:rsidRPr="00F76645" w:rsidRDefault="00FC69BB" w:rsidP="00F766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 xml:space="preserve">Проектную деятельность педагогов  я рассматриваю как метод развивающего обучения и самообразования, как форму организации образовательной работы с детьми, как средство повышения компетентности, качества образования и как обязательную деятельность для всех педагогов. </w:t>
      </w:r>
    </w:p>
    <w:p w:rsidR="00FC69BB" w:rsidRPr="00F76645" w:rsidRDefault="00FC69BB" w:rsidP="00F766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>На первом этапе было осуществлено анкетирование педагогов, цель которого,  изучение первоначального уровня компетентности и педагогов в вопросах проектирования педагогической деятельности. В анкетировании приняли участие все педагоги ДОУ (9 чел).</w:t>
      </w:r>
    </w:p>
    <w:p w:rsidR="00F76645" w:rsidRDefault="00FC69BB" w:rsidP="00F766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>На основе анкетирования было установлено, что педагоги испытывают профессиональные затруднения в определении сущности понятий «проект», «проектирование», «план», «модель», «моделирование»; в выборе объекта педагогического проектирования – 46%; в определении этапов и форм проектирования – 47%; в выстраивании иерархии целей – 64%; в выявлении и формулировании проблемы и противоречия – 61,5 определении ресурсов проектирования – 53.8%; в умении спланировать практическую деятельность по реализации проекта – 61.5%; представлении результатов практической деятельности – 58%; оценке результатов практической деятельности, исходя из первоначальных целей – 53,8%; Результаты анкетирования позволяют сделать следующие выводы: педагоги понимают важность и необходимость осуществления проектирования – 65.3%; не считают необходимым осуществлять проектирование – 34.7%; стремятся к повышению уровня проектировочных умений при помощи самообразования – 43%.</w:t>
      </w:r>
    </w:p>
    <w:p w:rsidR="00F76645" w:rsidRPr="00F76645" w:rsidRDefault="00F76645" w:rsidP="00F76645">
      <w:pPr>
        <w:pStyle w:val="c0c59c6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rStyle w:val="c3"/>
        </w:rPr>
        <w:t xml:space="preserve">    </w:t>
      </w:r>
      <w:r w:rsidRPr="00F76645">
        <w:rPr>
          <w:rStyle w:val="c3"/>
        </w:rPr>
        <w:t>Данные показатели говорят о необходимости разработки системы мероприятий  с педагогами по развитию их  компетентности в  вопросах проектирования.</w:t>
      </w:r>
      <w:r w:rsidRPr="00F76645">
        <w:rPr>
          <w:bCs/>
        </w:rPr>
        <w:t xml:space="preserve"> На основном этапе содержание деятельности было направлено на организацию методической помощи по повышению уровня компетентности педагогического коллектива в процессе овладения технологией проектирования в двух направлениях:</w:t>
      </w:r>
    </w:p>
    <w:p w:rsidR="00F76645" w:rsidRPr="00F76645" w:rsidRDefault="00F76645" w:rsidP="00F76645">
      <w:pPr>
        <w:pStyle w:val="c0c59c6"/>
        <w:shd w:val="clear" w:color="auto" w:fill="FFFFFF"/>
        <w:spacing w:before="0" w:beforeAutospacing="0" w:after="0" w:afterAutospacing="0"/>
        <w:jc w:val="both"/>
        <w:rPr>
          <w:bCs/>
        </w:rPr>
      </w:pPr>
      <w:r w:rsidRPr="00F76645">
        <w:rPr>
          <w:bCs/>
        </w:rPr>
        <w:t>1-разработка инновационных педагогических проектов по актуальным проблемам образовательной практики;</w:t>
      </w:r>
    </w:p>
    <w:p w:rsidR="00F76645" w:rsidRPr="00F76645" w:rsidRDefault="00F76645" w:rsidP="00F76645">
      <w:pPr>
        <w:pStyle w:val="c0c59c6"/>
        <w:shd w:val="clear" w:color="auto" w:fill="FFFFFF"/>
        <w:spacing w:before="0" w:beforeAutospacing="0" w:after="0" w:afterAutospacing="0"/>
        <w:jc w:val="both"/>
        <w:rPr>
          <w:bCs/>
        </w:rPr>
      </w:pPr>
      <w:r w:rsidRPr="00F76645">
        <w:rPr>
          <w:bCs/>
        </w:rPr>
        <w:t>2- организация проектной деятельности с детьми в процессе освоения и внедрения в практику технологии «метод проектов».</w:t>
      </w:r>
    </w:p>
    <w:p w:rsidR="00F76645" w:rsidRPr="00F76645" w:rsidRDefault="00F76645" w:rsidP="00F76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76645">
        <w:rPr>
          <w:rFonts w:ascii="Times New Roman" w:hAnsi="Times New Roman"/>
          <w:sz w:val="24"/>
          <w:szCs w:val="24"/>
        </w:rPr>
        <w:t>На данном этапе педагоги привлекались к осознанию собственного опыта профессиональной деятельности, выявляли слабые и сильные стороны субъективного профессионального опыта, осуществляли проблемно-ориентированный анализ образовательной деятельности, включающий анализ образовательного процесса, предметно-развивающей среды, программно-методического обеспечения и др.</w:t>
      </w:r>
    </w:p>
    <w:p w:rsidR="00FC69BB" w:rsidRPr="000833FD" w:rsidRDefault="00F76645" w:rsidP="000833FD">
      <w:pPr>
        <w:pStyle w:val="a5"/>
        <w:rPr>
          <w:b w:val="0"/>
          <w:sz w:val="24"/>
          <w:szCs w:val="24"/>
          <w:lang w:eastAsia="en-US"/>
        </w:rPr>
      </w:pPr>
      <w:r>
        <w:rPr>
          <w:b w:val="0"/>
          <w:i/>
          <w:iCs/>
          <w:color w:val="auto"/>
          <w:sz w:val="24"/>
          <w:szCs w:val="24"/>
        </w:rPr>
        <w:t xml:space="preserve">      </w:t>
      </w:r>
      <w:r w:rsidRPr="00F76645">
        <w:rPr>
          <w:b w:val="0"/>
          <w:i/>
          <w:iCs/>
          <w:color w:val="auto"/>
          <w:sz w:val="24"/>
          <w:szCs w:val="24"/>
        </w:rPr>
        <w:t xml:space="preserve">На основном формирующем  этапе, </w:t>
      </w:r>
      <w:r w:rsidRPr="00F76645">
        <w:rPr>
          <w:b w:val="0"/>
          <w:color w:val="auto"/>
          <w:sz w:val="24"/>
          <w:szCs w:val="24"/>
        </w:rPr>
        <w:t xml:space="preserve">были проведены информационный педсоветы на тему </w:t>
      </w:r>
      <w:r w:rsidRPr="00F76645">
        <w:rPr>
          <w:b w:val="0"/>
          <w:sz w:val="24"/>
          <w:szCs w:val="24"/>
          <w:lang w:eastAsia="en-US"/>
        </w:rPr>
        <w:t>«Роль проектной технологии в формировании методической ко</w:t>
      </w:r>
      <w:r w:rsidR="000833FD">
        <w:rPr>
          <w:b w:val="0"/>
          <w:sz w:val="24"/>
          <w:szCs w:val="24"/>
          <w:lang w:eastAsia="en-US"/>
        </w:rPr>
        <w:t xml:space="preserve">мпетентности педагога ДОУ» (2021г); </w:t>
      </w:r>
      <w:r w:rsidRPr="00F76645">
        <w:rPr>
          <w:sz w:val="24"/>
          <w:szCs w:val="24"/>
        </w:rPr>
        <w:t>«</w:t>
      </w:r>
      <w:r w:rsidRPr="000833FD">
        <w:rPr>
          <w:b w:val="0"/>
          <w:sz w:val="24"/>
          <w:szCs w:val="24"/>
        </w:rPr>
        <w:t xml:space="preserve">Роль проектной технологии в формировании готовности педагогов в ДОУ </w:t>
      </w:r>
      <w:r w:rsidR="000833FD" w:rsidRPr="000833FD">
        <w:rPr>
          <w:b w:val="0"/>
          <w:sz w:val="24"/>
          <w:szCs w:val="24"/>
        </w:rPr>
        <w:t>к творческой деятельности» (2022</w:t>
      </w:r>
      <w:r w:rsidRPr="000833FD">
        <w:rPr>
          <w:b w:val="0"/>
          <w:sz w:val="24"/>
          <w:szCs w:val="24"/>
        </w:rPr>
        <w:t>г);</w:t>
      </w:r>
      <w:r w:rsidR="000833FD" w:rsidRPr="000833FD">
        <w:rPr>
          <w:b w:val="0"/>
          <w:sz w:val="24"/>
          <w:szCs w:val="24"/>
        </w:rPr>
        <w:t xml:space="preserve"> </w:t>
      </w:r>
      <w:r w:rsidRPr="000833FD">
        <w:rPr>
          <w:b w:val="0"/>
          <w:sz w:val="24"/>
          <w:szCs w:val="24"/>
        </w:rPr>
        <w:t>«Проектирование будущего: создание оптимальных услови</w:t>
      </w:r>
      <w:r w:rsidR="000833FD" w:rsidRPr="000833FD">
        <w:rPr>
          <w:b w:val="0"/>
          <w:sz w:val="24"/>
          <w:szCs w:val="24"/>
        </w:rPr>
        <w:t>й  для методической работы» (2023</w:t>
      </w:r>
      <w:r w:rsidRPr="000833FD">
        <w:rPr>
          <w:b w:val="0"/>
          <w:sz w:val="24"/>
          <w:szCs w:val="24"/>
        </w:rPr>
        <w:t>г.) и ряд</w:t>
      </w:r>
      <w:r w:rsidRPr="000833FD">
        <w:rPr>
          <w:b w:val="0"/>
          <w:i/>
          <w:sz w:val="24"/>
          <w:szCs w:val="24"/>
        </w:rPr>
        <w:t xml:space="preserve"> семинаров:</w:t>
      </w:r>
      <w:r w:rsidRPr="000833FD">
        <w:rPr>
          <w:b w:val="0"/>
          <w:sz w:val="24"/>
          <w:szCs w:val="24"/>
        </w:rPr>
        <w:t xml:space="preserve"> «Теоретические основы проектной деятельности. Роль проекта в формировании методической ком</w:t>
      </w:r>
      <w:r w:rsidR="000833FD" w:rsidRPr="000833FD">
        <w:rPr>
          <w:b w:val="0"/>
          <w:sz w:val="24"/>
          <w:szCs w:val="24"/>
        </w:rPr>
        <w:t>петентности педагога ДОУ»  (2021</w:t>
      </w:r>
      <w:r w:rsidRPr="000833FD">
        <w:rPr>
          <w:b w:val="0"/>
          <w:sz w:val="24"/>
          <w:szCs w:val="24"/>
        </w:rPr>
        <w:t>г); «Использование проектных методов обучения дошкольников для интелле</w:t>
      </w:r>
      <w:r w:rsidR="000833FD" w:rsidRPr="000833FD">
        <w:rPr>
          <w:b w:val="0"/>
          <w:sz w:val="24"/>
          <w:szCs w:val="24"/>
        </w:rPr>
        <w:t>ктуального развития детей» (2022</w:t>
      </w:r>
      <w:r w:rsidRPr="000833FD">
        <w:rPr>
          <w:b w:val="0"/>
          <w:sz w:val="24"/>
          <w:szCs w:val="24"/>
        </w:rPr>
        <w:t xml:space="preserve">г); «Проект </w:t>
      </w:r>
      <w:r w:rsidR="000833FD" w:rsidRPr="000833FD">
        <w:rPr>
          <w:b w:val="0"/>
          <w:sz w:val="24"/>
          <w:szCs w:val="24"/>
        </w:rPr>
        <w:t>– как мотивация к познанию» (2023</w:t>
      </w:r>
      <w:r w:rsidRPr="000833FD">
        <w:rPr>
          <w:b w:val="0"/>
          <w:sz w:val="24"/>
          <w:szCs w:val="24"/>
        </w:rPr>
        <w:t>г.);</w:t>
      </w:r>
    </w:p>
    <w:p w:rsidR="00097233" w:rsidRPr="00097233" w:rsidRDefault="00097233" w:rsidP="00097233">
      <w:pPr>
        <w:pStyle w:val="a4"/>
        <w:ind w:left="142"/>
      </w:pPr>
      <w:r>
        <w:rPr>
          <w:b/>
          <w:bCs/>
          <w:i/>
          <w:iCs/>
        </w:rPr>
        <w:t>-</w:t>
      </w:r>
      <w:r w:rsidRPr="00097233">
        <w:rPr>
          <w:b/>
          <w:bCs/>
          <w:i/>
          <w:iCs/>
        </w:rPr>
        <w:t>проектные мастерские:</w:t>
      </w:r>
      <w:r w:rsidRPr="00097233">
        <w:t xml:space="preserve"> «Разработка групповых проектов на основе проектно-иссле</w:t>
      </w:r>
      <w:r w:rsidR="000833FD">
        <w:t>довательской деятельности» (2021</w:t>
      </w:r>
      <w:r w:rsidRPr="00097233">
        <w:t>г);</w:t>
      </w:r>
    </w:p>
    <w:p w:rsidR="00097233" w:rsidRPr="00097233" w:rsidRDefault="00097233" w:rsidP="00097233">
      <w:pPr>
        <w:pStyle w:val="a4"/>
        <w:numPr>
          <w:ilvl w:val="0"/>
          <w:numId w:val="2"/>
        </w:numPr>
      </w:pPr>
      <w:r w:rsidRPr="00097233">
        <w:t>«Обучение технологии проектирования: стад</w:t>
      </w:r>
      <w:r w:rsidR="000833FD">
        <w:t>ия конструирования проекта»(2022</w:t>
      </w:r>
      <w:r w:rsidRPr="00097233">
        <w:t>г.); «Возможности использования метода проектов в работ</w:t>
      </w:r>
      <w:r w:rsidR="000833FD">
        <w:t>е с детьми и их родителями» (2023</w:t>
      </w:r>
      <w:r w:rsidRPr="00097233">
        <w:t>г);</w:t>
      </w:r>
    </w:p>
    <w:p w:rsidR="00097233" w:rsidRPr="00097233" w:rsidRDefault="00097233" w:rsidP="00097233">
      <w:pPr>
        <w:pStyle w:val="a4"/>
        <w:ind w:left="0"/>
        <w:rPr>
          <w:rStyle w:val="c3"/>
          <w:b/>
          <w:i/>
        </w:rPr>
      </w:pPr>
      <w:r>
        <w:rPr>
          <w:rStyle w:val="c3"/>
          <w:b/>
          <w:i/>
        </w:rPr>
        <w:lastRenderedPageBreak/>
        <w:t xml:space="preserve">- </w:t>
      </w:r>
      <w:r w:rsidRPr="00097233">
        <w:rPr>
          <w:rStyle w:val="c3"/>
          <w:b/>
          <w:i/>
        </w:rPr>
        <w:t>консультации:</w:t>
      </w:r>
    </w:p>
    <w:p w:rsidR="00097233" w:rsidRPr="00097233" w:rsidRDefault="00097233" w:rsidP="00097233">
      <w:pPr>
        <w:pStyle w:val="a4"/>
        <w:numPr>
          <w:ilvl w:val="0"/>
          <w:numId w:val="2"/>
        </w:numPr>
        <w:rPr>
          <w:rStyle w:val="c3"/>
        </w:rPr>
      </w:pPr>
      <w:r w:rsidRPr="00097233">
        <w:rPr>
          <w:rStyle w:val="c3"/>
        </w:rPr>
        <w:t xml:space="preserve">«Обновление содержания </w:t>
      </w:r>
      <w:proofErr w:type="spellStart"/>
      <w:r w:rsidRPr="00097233">
        <w:rPr>
          <w:rStyle w:val="c3"/>
        </w:rPr>
        <w:t>воспитательно</w:t>
      </w:r>
      <w:proofErr w:type="spellEnd"/>
      <w:r w:rsidRPr="00097233">
        <w:rPr>
          <w:rStyle w:val="c3"/>
        </w:rPr>
        <w:t>-образовательной работы с де</w:t>
      </w:r>
      <w:r w:rsidR="000833FD">
        <w:rPr>
          <w:rStyle w:val="c3"/>
        </w:rPr>
        <w:t>тьми дошкольного возраста» (2021</w:t>
      </w:r>
      <w:r w:rsidRPr="00097233">
        <w:rPr>
          <w:rStyle w:val="c3"/>
        </w:rPr>
        <w:t>г), «Технология проекти</w:t>
      </w:r>
      <w:r w:rsidR="000833FD">
        <w:rPr>
          <w:rStyle w:val="c3"/>
        </w:rPr>
        <w:t>рования в деятельности ДОУ»(2022</w:t>
      </w:r>
      <w:r w:rsidRPr="00097233">
        <w:rPr>
          <w:rStyle w:val="c3"/>
        </w:rPr>
        <w:t>г.), «Детское экспериментирование в п</w:t>
      </w:r>
      <w:r w:rsidR="000833FD">
        <w:rPr>
          <w:rStyle w:val="c3"/>
        </w:rPr>
        <w:t>ериод дошкольного развития»(2023</w:t>
      </w:r>
      <w:r w:rsidRPr="00097233">
        <w:rPr>
          <w:rStyle w:val="c3"/>
        </w:rPr>
        <w:t>г.)</w:t>
      </w:r>
    </w:p>
    <w:p w:rsidR="00097233" w:rsidRPr="00F76645" w:rsidRDefault="00097233" w:rsidP="00097233">
      <w:pPr>
        <w:pStyle w:val="a4"/>
        <w:widowControl w:val="0"/>
        <w:ind w:left="142"/>
        <w:jc w:val="both"/>
        <w:rPr>
          <w:b/>
          <w:i/>
          <w:color w:val="000000"/>
          <w:lang w:eastAsia="en-US"/>
        </w:rPr>
      </w:pPr>
      <w:r>
        <w:rPr>
          <w:b/>
          <w:i/>
          <w:color w:val="000000"/>
          <w:lang w:eastAsia="en-US"/>
        </w:rPr>
        <w:t>-</w:t>
      </w:r>
      <w:r w:rsidRPr="00F76645">
        <w:rPr>
          <w:b/>
          <w:i/>
          <w:color w:val="000000"/>
          <w:lang w:eastAsia="en-US"/>
        </w:rPr>
        <w:t>коллективный просмотр итоговых занятий по проектам:</w:t>
      </w:r>
    </w:p>
    <w:p w:rsidR="00097233" w:rsidRPr="00F76645" w:rsidRDefault="00097233" w:rsidP="00097233">
      <w:pPr>
        <w:pStyle w:val="a4"/>
        <w:widowControl w:val="0"/>
        <w:numPr>
          <w:ilvl w:val="0"/>
          <w:numId w:val="2"/>
        </w:numPr>
        <w:jc w:val="both"/>
        <w:rPr>
          <w:lang w:eastAsia="en-US"/>
        </w:rPr>
      </w:pPr>
      <w:r w:rsidRPr="00F76645">
        <w:rPr>
          <w:lang w:eastAsia="en-US"/>
        </w:rPr>
        <w:t>Экологический проект: «Окно в природу»</w:t>
      </w:r>
    </w:p>
    <w:p w:rsidR="00097233" w:rsidRPr="00F76645" w:rsidRDefault="00097233" w:rsidP="00097233">
      <w:pPr>
        <w:pStyle w:val="a4"/>
        <w:widowControl w:val="0"/>
        <w:numPr>
          <w:ilvl w:val="0"/>
          <w:numId w:val="2"/>
        </w:numPr>
        <w:jc w:val="both"/>
        <w:rPr>
          <w:b/>
          <w:i/>
          <w:color w:val="000000"/>
          <w:lang w:eastAsia="en-US"/>
        </w:rPr>
      </w:pPr>
      <w:r w:rsidRPr="00F76645">
        <w:rPr>
          <w:lang w:eastAsia="en-US"/>
        </w:rPr>
        <w:t xml:space="preserve">(Итоговое занятие: «Кто </w:t>
      </w:r>
      <w:r w:rsidR="000833FD">
        <w:rPr>
          <w:lang w:eastAsia="en-US"/>
        </w:rPr>
        <w:t>угадай-ка, седая хозяйка») (2021</w:t>
      </w:r>
      <w:r w:rsidRPr="00F76645">
        <w:rPr>
          <w:lang w:eastAsia="en-US"/>
        </w:rPr>
        <w:t>г);</w:t>
      </w:r>
    </w:p>
    <w:p w:rsidR="00097233" w:rsidRPr="00097233" w:rsidRDefault="00097233" w:rsidP="00097233">
      <w:pPr>
        <w:pStyle w:val="a4"/>
        <w:numPr>
          <w:ilvl w:val="0"/>
          <w:numId w:val="2"/>
        </w:numPr>
      </w:pPr>
      <w:r w:rsidRPr="00097233">
        <w:t>Проект:  «Народные игры» (разв</w:t>
      </w:r>
      <w:r w:rsidR="000833FD">
        <w:t>лечение «Весёлая ярмарка») (2021</w:t>
      </w:r>
      <w:r w:rsidRPr="00097233">
        <w:t>г);</w:t>
      </w:r>
    </w:p>
    <w:p w:rsidR="00097233" w:rsidRPr="00097233" w:rsidRDefault="00097233" w:rsidP="00097233">
      <w:pPr>
        <w:pStyle w:val="a4"/>
        <w:numPr>
          <w:ilvl w:val="0"/>
          <w:numId w:val="2"/>
        </w:numPr>
      </w:pPr>
      <w:r w:rsidRPr="00097233">
        <w:t>Проект: «Маленькие шедевры народного творчества» (фольклорно-игровое занятие  «Ручка т</w:t>
      </w:r>
      <w:r w:rsidR="000833FD">
        <w:t>очёная, ложка золочёная») (2021</w:t>
      </w:r>
      <w:r w:rsidRPr="00097233">
        <w:t>г);</w:t>
      </w:r>
    </w:p>
    <w:p w:rsidR="00097233" w:rsidRPr="00097233" w:rsidRDefault="00097233" w:rsidP="00097233">
      <w:pPr>
        <w:pStyle w:val="a4"/>
        <w:numPr>
          <w:ilvl w:val="0"/>
          <w:numId w:val="2"/>
        </w:numPr>
      </w:pPr>
      <w:r w:rsidRPr="00097233">
        <w:t xml:space="preserve"> Проект: «Мирные профессии в армии нужны» (тематическое занят</w:t>
      </w:r>
      <w:r w:rsidR="000833FD">
        <w:t>ие «Шёл солдат по городу») (2021</w:t>
      </w:r>
      <w:r w:rsidRPr="00097233">
        <w:t>г);</w:t>
      </w:r>
    </w:p>
    <w:p w:rsidR="00097233" w:rsidRPr="00097233" w:rsidRDefault="00097233" w:rsidP="00097233">
      <w:pPr>
        <w:pStyle w:val="a4"/>
        <w:numPr>
          <w:ilvl w:val="0"/>
          <w:numId w:val="2"/>
        </w:numPr>
      </w:pPr>
      <w:r w:rsidRPr="00097233">
        <w:t xml:space="preserve">Проект: «Театральная мастерская» (итоговое занятие </w:t>
      </w:r>
      <w:r w:rsidR="000833FD">
        <w:t>«Путешествие по Лукоморью») (202</w:t>
      </w:r>
      <w:r w:rsidRPr="00097233">
        <w:t>1г);</w:t>
      </w:r>
    </w:p>
    <w:p w:rsidR="00097233" w:rsidRPr="00097233" w:rsidRDefault="00097233" w:rsidP="00097233">
      <w:pPr>
        <w:pStyle w:val="a4"/>
        <w:numPr>
          <w:ilvl w:val="0"/>
          <w:numId w:val="2"/>
        </w:numPr>
      </w:pPr>
      <w:r w:rsidRPr="00097233">
        <w:t>Проект: «Форма-цвет-величина» (комплексно</w:t>
      </w:r>
      <w:r w:rsidR="000833FD">
        <w:t>е занятие «Жил-был Ёжик…») (2022</w:t>
      </w:r>
      <w:r w:rsidRPr="00097233">
        <w:t>г.);</w:t>
      </w:r>
    </w:p>
    <w:p w:rsidR="00097233" w:rsidRPr="00097233" w:rsidRDefault="00097233" w:rsidP="00097233">
      <w:pPr>
        <w:pStyle w:val="a4"/>
        <w:numPr>
          <w:ilvl w:val="0"/>
          <w:numId w:val="2"/>
        </w:numPr>
      </w:pPr>
      <w:r w:rsidRPr="00097233">
        <w:t>Проект: «Речевая игротека» (фронтальное занятие «Кто хочет разговаривать</w:t>
      </w:r>
      <w:r w:rsidR="000833FD">
        <w:t>, тот должен выговаривать») (202</w:t>
      </w:r>
      <w:r w:rsidRPr="00097233">
        <w:t>2г.);</w:t>
      </w:r>
    </w:p>
    <w:p w:rsidR="00097233" w:rsidRPr="00097233" w:rsidRDefault="00097233" w:rsidP="00097233">
      <w:pPr>
        <w:pStyle w:val="a4"/>
        <w:numPr>
          <w:ilvl w:val="0"/>
          <w:numId w:val="2"/>
        </w:numPr>
      </w:pPr>
      <w:r w:rsidRPr="00097233">
        <w:t>Проект</w:t>
      </w:r>
      <w:r w:rsidR="000833FD">
        <w:t>: «Малые олимпийские игры» (2023</w:t>
      </w:r>
      <w:r w:rsidRPr="00097233">
        <w:t>г.)( физкультурный праздник)</w:t>
      </w:r>
    </w:p>
    <w:p w:rsidR="00097233" w:rsidRPr="00097233" w:rsidRDefault="00097233" w:rsidP="00097233">
      <w:pPr>
        <w:pStyle w:val="a4"/>
        <w:numPr>
          <w:ilvl w:val="0"/>
          <w:numId w:val="2"/>
        </w:numPr>
      </w:pPr>
      <w:r w:rsidRPr="00097233">
        <w:t>Проект: «Скучен день до вечера, коли делать нечего» (занятие по обучению детей хо</w:t>
      </w:r>
      <w:r w:rsidR="000833FD">
        <w:t>зяйственно-бытовому труду) (2023</w:t>
      </w:r>
      <w:r w:rsidRPr="00097233">
        <w:t>г.)</w:t>
      </w:r>
    </w:p>
    <w:p w:rsidR="00097233" w:rsidRPr="00F76645" w:rsidRDefault="00097233" w:rsidP="00097233">
      <w:pPr>
        <w:pStyle w:val="a4"/>
        <w:widowControl w:val="0"/>
        <w:ind w:left="0"/>
        <w:jc w:val="both"/>
        <w:rPr>
          <w:color w:val="000000"/>
          <w:lang w:eastAsia="en-US"/>
        </w:rPr>
      </w:pPr>
      <w:r w:rsidRPr="00F76645">
        <w:rPr>
          <w:color w:val="000000"/>
          <w:lang w:eastAsia="en-US"/>
        </w:rPr>
        <w:t xml:space="preserve">- </w:t>
      </w:r>
      <w:r w:rsidRPr="00F76645">
        <w:rPr>
          <w:b/>
          <w:i/>
          <w:color w:val="000000"/>
          <w:lang w:eastAsia="en-US"/>
        </w:rPr>
        <w:t xml:space="preserve">творческие отчёты воспитателей </w:t>
      </w:r>
      <w:r w:rsidR="000833FD">
        <w:rPr>
          <w:color w:val="000000"/>
          <w:lang w:eastAsia="en-US"/>
        </w:rPr>
        <w:t>(1</w:t>
      </w:r>
      <w:r w:rsidRPr="00F76645">
        <w:rPr>
          <w:color w:val="000000"/>
          <w:lang w:eastAsia="en-US"/>
        </w:rPr>
        <w:t xml:space="preserve"> раза в год), в процессе которых проходит:</w:t>
      </w:r>
    </w:p>
    <w:p w:rsidR="00097233" w:rsidRPr="00F76645" w:rsidRDefault="00097233" w:rsidP="00097233">
      <w:pPr>
        <w:pStyle w:val="a4"/>
        <w:widowControl w:val="0"/>
        <w:numPr>
          <w:ilvl w:val="0"/>
          <w:numId w:val="2"/>
        </w:numPr>
        <w:ind w:left="176" w:hanging="176"/>
        <w:jc w:val="both"/>
        <w:rPr>
          <w:color w:val="000000"/>
          <w:lang w:eastAsia="en-US"/>
        </w:rPr>
      </w:pPr>
      <w:r w:rsidRPr="00F76645">
        <w:rPr>
          <w:color w:val="000000"/>
          <w:lang w:eastAsia="en-US"/>
        </w:rPr>
        <w:t>демонстрация фрагментов опыта – занятия разных типов, работа в повседневной жизни;</w:t>
      </w:r>
    </w:p>
    <w:p w:rsidR="00097233" w:rsidRPr="00F76645" w:rsidRDefault="00097233" w:rsidP="00097233">
      <w:pPr>
        <w:pStyle w:val="a4"/>
        <w:widowControl w:val="0"/>
        <w:numPr>
          <w:ilvl w:val="0"/>
          <w:numId w:val="2"/>
        </w:numPr>
        <w:ind w:left="176" w:hanging="176"/>
        <w:jc w:val="both"/>
        <w:rPr>
          <w:color w:val="000000"/>
          <w:lang w:eastAsia="en-US"/>
        </w:rPr>
      </w:pPr>
      <w:r w:rsidRPr="00F76645">
        <w:rPr>
          <w:color w:val="000000"/>
          <w:lang w:eastAsia="en-US"/>
        </w:rPr>
        <w:t>показ элементов педагогической технологии (последовательности действий);</w:t>
      </w:r>
    </w:p>
    <w:p w:rsidR="00097233" w:rsidRPr="00F76645" w:rsidRDefault="00097233" w:rsidP="00097233">
      <w:pPr>
        <w:pStyle w:val="a4"/>
        <w:widowControl w:val="0"/>
        <w:numPr>
          <w:ilvl w:val="0"/>
          <w:numId w:val="2"/>
        </w:numPr>
        <w:ind w:left="176" w:hanging="176"/>
        <w:jc w:val="both"/>
        <w:rPr>
          <w:color w:val="000000"/>
          <w:lang w:eastAsia="en-US"/>
        </w:rPr>
      </w:pPr>
      <w:r w:rsidRPr="00F76645">
        <w:rPr>
          <w:color w:val="000000"/>
          <w:lang w:eastAsia="en-US"/>
        </w:rPr>
        <w:t>уточнение особенностей педагогической технологии в беседах с автором опыта;</w:t>
      </w:r>
    </w:p>
    <w:p w:rsidR="00097233" w:rsidRPr="00F76645" w:rsidRDefault="00097233" w:rsidP="00097233">
      <w:pPr>
        <w:pStyle w:val="a4"/>
        <w:widowControl w:val="0"/>
        <w:numPr>
          <w:ilvl w:val="0"/>
          <w:numId w:val="2"/>
        </w:numPr>
        <w:ind w:left="176" w:hanging="176"/>
        <w:jc w:val="both"/>
        <w:rPr>
          <w:color w:val="000000"/>
          <w:lang w:eastAsia="en-US"/>
        </w:rPr>
      </w:pPr>
      <w:r w:rsidRPr="00F76645">
        <w:rPr>
          <w:color w:val="000000"/>
          <w:lang w:eastAsia="en-US"/>
        </w:rPr>
        <w:t>коллективный анализ просмотренного под руководством старшего воспитателя;</w:t>
      </w:r>
    </w:p>
    <w:p w:rsidR="00097233" w:rsidRPr="00F76645" w:rsidRDefault="00097233" w:rsidP="00097233">
      <w:pPr>
        <w:pStyle w:val="a4"/>
        <w:widowControl w:val="0"/>
        <w:numPr>
          <w:ilvl w:val="0"/>
          <w:numId w:val="2"/>
        </w:numPr>
        <w:ind w:left="176" w:hanging="176"/>
        <w:jc w:val="both"/>
        <w:rPr>
          <w:color w:val="000000"/>
          <w:lang w:eastAsia="en-US"/>
        </w:rPr>
      </w:pPr>
      <w:r w:rsidRPr="00F76645">
        <w:rPr>
          <w:color w:val="000000"/>
          <w:lang w:eastAsia="en-US"/>
        </w:rPr>
        <w:t>изучение методических материалов и деловой документации;</w:t>
      </w:r>
    </w:p>
    <w:p w:rsidR="00097233" w:rsidRPr="00F76645" w:rsidRDefault="00097233" w:rsidP="00097233">
      <w:pPr>
        <w:pStyle w:val="a4"/>
        <w:widowControl w:val="0"/>
        <w:numPr>
          <w:ilvl w:val="0"/>
          <w:numId w:val="2"/>
        </w:numPr>
        <w:ind w:left="176" w:hanging="176"/>
        <w:jc w:val="both"/>
        <w:rPr>
          <w:color w:val="000000"/>
          <w:lang w:eastAsia="en-US"/>
        </w:rPr>
      </w:pPr>
      <w:r w:rsidRPr="00F76645">
        <w:rPr>
          <w:color w:val="000000"/>
          <w:lang w:eastAsia="en-US"/>
        </w:rPr>
        <w:t>тематические и персональные выставки автора опыта;</w:t>
      </w:r>
    </w:p>
    <w:p w:rsidR="00097233" w:rsidRPr="00F76645" w:rsidRDefault="00097233" w:rsidP="00097233">
      <w:pPr>
        <w:pStyle w:val="a4"/>
        <w:widowControl w:val="0"/>
        <w:numPr>
          <w:ilvl w:val="0"/>
          <w:numId w:val="2"/>
        </w:numPr>
        <w:ind w:left="176" w:hanging="176"/>
        <w:jc w:val="both"/>
        <w:rPr>
          <w:color w:val="000000"/>
          <w:lang w:eastAsia="en-US"/>
        </w:rPr>
      </w:pPr>
      <w:r w:rsidRPr="00F76645">
        <w:rPr>
          <w:color w:val="000000"/>
          <w:lang w:eastAsia="en-US"/>
        </w:rPr>
        <w:t>встречи с детьми, с которыми работал автор опыта;</w:t>
      </w:r>
    </w:p>
    <w:p w:rsidR="00097233" w:rsidRPr="00F76645" w:rsidRDefault="00097233" w:rsidP="00097233">
      <w:pPr>
        <w:pStyle w:val="a4"/>
        <w:widowControl w:val="0"/>
        <w:numPr>
          <w:ilvl w:val="0"/>
          <w:numId w:val="2"/>
        </w:numPr>
        <w:ind w:left="176" w:hanging="176"/>
        <w:jc w:val="both"/>
        <w:rPr>
          <w:color w:val="000000"/>
          <w:lang w:eastAsia="en-US"/>
        </w:rPr>
      </w:pPr>
      <w:r w:rsidRPr="00F76645">
        <w:rPr>
          <w:color w:val="000000"/>
          <w:lang w:eastAsia="en-US"/>
        </w:rPr>
        <w:t>ознакомление с условиями, в которых проводилась работа;</w:t>
      </w:r>
    </w:p>
    <w:p w:rsidR="00097233" w:rsidRPr="00F76645" w:rsidRDefault="00097233" w:rsidP="00097233">
      <w:pPr>
        <w:pStyle w:val="a4"/>
        <w:widowControl w:val="0"/>
        <w:numPr>
          <w:ilvl w:val="0"/>
          <w:numId w:val="2"/>
        </w:numPr>
        <w:ind w:left="176" w:hanging="176"/>
        <w:jc w:val="both"/>
        <w:rPr>
          <w:color w:val="000000"/>
          <w:lang w:eastAsia="en-US"/>
        </w:rPr>
      </w:pPr>
      <w:r w:rsidRPr="00F76645">
        <w:rPr>
          <w:color w:val="000000"/>
          <w:lang w:eastAsia="en-US"/>
        </w:rPr>
        <w:t>дискуссия по результатам наблюдений, в ходе которой не выделяются элементы опыта, которые могут быть использованы другими педагогами, определяется, в каких условиях опыт может быть эффективным; определяется, какие материалы из просмотренного будут интересны педагогам и могут быть опубликованы, представлены в методкабинете, размещены на сайте и т.д.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64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97233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Pr="00F76645">
        <w:rPr>
          <w:rFonts w:ascii="Times New Roman" w:hAnsi="Times New Roman"/>
          <w:b/>
          <w:i/>
          <w:color w:val="000000"/>
          <w:sz w:val="24"/>
          <w:szCs w:val="24"/>
        </w:rPr>
        <w:t xml:space="preserve">редставление материалов в методическом кабинете, на сайте ДОУ. </w:t>
      </w:r>
      <w:r w:rsidRPr="00F76645">
        <w:rPr>
          <w:rFonts w:ascii="Times New Roman" w:hAnsi="Times New Roman"/>
          <w:color w:val="000000"/>
          <w:sz w:val="24"/>
          <w:szCs w:val="24"/>
        </w:rPr>
        <w:t>Это могут быть конспекты цикла занятий по теме, перспективные планы работы по проблеме или теме, консультации для педагогов и родителей, буклеты и информационные листы,   авторские дидактические игры и другие наглядные материалы;</w:t>
      </w:r>
    </w:p>
    <w:p w:rsidR="00F76645" w:rsidRPr="00F76645" w:rsidRDefault="00F76645" w:rsidP="00F76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76645">
        <w:rPr>
          <w:rFonts w:ascii="Times New Roman" w:hAnsi="Times New Roman"/>
          <w:sz w:val="24"/>
          <w:szCs w:val="24"/>
        </w:rPr>
        <w:t>Определение уровня компетентности педагогов в проектной деятельности по итогам внедрения организационно - методических условий проводилось методом анкетирования.</w:t>
      </w:r>
    </w:p>
    <w:p w:rsidR="00F76645" w:rsidRPr="00F76645" w:rsidRDefault="00F76645" w:rsidP="00F7664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76645">
        <w:rPr>
          <w:rFonts w:ascii="Times New Roman" w:hAnsi="Times New Roman"/>
          <w:sz w:val="24"/>
          <w:szCs w:val="24"/>
        </w:rPr>
        <w:t>Сравнивая полученные анкетные данные на констатирующем этапе и результаты тестирования на контрольно-оценочном этапе, мы получили значительные отличия по  результатам целенаправленной методической работы:</w:t>
      </w:r>
    </w:p>
    <w:p w:rsidR="00F76645" w:rsidRPr="00F76645" w:rsidRDefault="00F76645" w:rsidP="00F766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>- повысилась  мотивация педагогов на использование  технологии проектирования как метода развивающего обучения (на 30%);</w:t>
      </w:r>
    </w:p>
    <w:p w:rsidR="00F76645" w:rsidRPr="00F76645" w:rsidRDefault="00F76645" w:rsidP="00F76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>-  педагоги включились  в практическую деятельность по освоению  проектной деятельности и разработке инновационных педагогических проектов (60%)</w:t>
      </w:r>
    </w:p>
    <w:p w:rsidR="00F76645" w:rsidRPr="00F76645" w:rsidRDefault="00F76645" w:rsidP="00F76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>- повысилась активность и творческо-поисковая деятельность всего педагогического коллектива (40%);</w:t>
      </w:r>
    </w:p>
    <w:p w:rsidR="00F76645" w:rsidRPr="00F76645" w:rsidRDefault="00F76645" w:rsidP="00F76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76645">
        <w:rPr>
          <w:rFonts w:ascii="Times New Roman" w:hAnsi="Times New Roman"/>
          <w:sz w:val="24"/>
          <w:szCs w:val="24"/>
        </w:rPr>
        <w:t xml:space="preserve">Позитивная динамика в уровне развития  профессиональной компетентности в проектной деятельности прослеживается в проектах, представленных к защите на педсоветах, методических объединениях, конференциях. Прослеживается: четкая </w:t>
      </w:r>
      <w:r w:rsidRPr="00F76645">
        <w:rPr>
          <w:rFonts w:ascii="Times New Roman" w:hAnsi="Times New Roman"/>
          <w:sz w:val="24"/>
          <w:szCs w:val="24"/>
        </w:rPr>
        <w:lastRenderedPageBreak/>
        <w:t xml:space="preserve">ориентация на значимость постановки и решения в образовательном процессе гуманистически и социально ориентированных проблем; нестандартный взгляд на решение проблемы; умение находить собственное решение, оригинальные ответы; умение открыто высказывать смелые идеи и гипотезы; проявляются способности и в поведенческой сфере: умение быстро адаптироваться к изменяющимся социальным и образовательным условиям. Анализ инновационных проектов показывает, что педагоги осмысленно оперируют логикой, стратегией и тактикой проектной деятельности </w:t>
      </w:r>
      <w:r w:rsidRPr="00F76645">
        <w:rPr>
          <w:rFonts w:ascii="Times New Roman" w:hAnsi="Times New Roman"/>
          <w:iCs/>
          <w:sz w:val="24"/>
          <w:szCs w:val="24"/>
        </w:rPr>
        <w:t xml:space="preserve">на уровне осмысления и осознания научно- теоретических понятий, подходов, концепций; </w:t>
      </w:r>
      <w:r w:rsidRPr="00F76645">
        <w:rPr>
          <w:rFonts w:ascii="Times New Roman" w:hAnsi="Times New Roman"/>
          <w:sz w:val="24"/>
          <w:szCs w:val="24"/>
        </w:rPr>
        <w:t xml:space="preserve">методологии проектирования, состоящей в выделении идеи, формулировании целей, задач, концептуальных основ проекта, ориентированных на реализацию вариативных образовательных программ.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645">
        <w:rPr>
          <w:rFonts w:ascii="Times New Roman" w:hAnsi="Times New Roman"/>
          <w:sz w:val="24"/>
          <w:szCs w:val="24"/>
        </w:rPr>
        <w:t xml:space="preserve">В доказательство этому утверждению явились авторские проекты. </w:t>
      </w:r>
      <w:r w:rsidRPr="00F76645">
        <w:rPr>
          <w:rFonts w:ascii="Times New Roman" w:hAnsi="Times New Roman"/>
          <w:color w:val="000000"/>
          <w:sz w:val="24"/>
          <w:szCs w:val="24"/>
        </w:rPr>
        <w:t>Создан банк проектов, которые в течение трёх лет были реализованы в ДОУ:</w:t>
      </w:r>
    </w:p>
    <w:p w:rsidR="00F76645" w:rsidRPr="00F76645" w:rsidRDefault="000833FD" w:rsidP="00F76645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2020-2021</w:t>
      </w:r>
      <w:r w:rsidR="00F76645" w:rsidRPr="00F76645">
        <w:rPr>
          <w:rFonts w:ascii="Times New Roman" w:hAnsi="Times New Roman"/>
          <w:b/>
          <w:i/>
          <w:color w:val="000000"/>
          <w:sz w:val="24"/>
          <w:szCs w:val="24"/>
        </w:rPr>
        <w:t>уч.г.</w:t>
      </w:r>
    </w:p>
    <w:p w:rsidR="00F76645" w:rsidRPr="00F76645" w:rsidRDefault="00F76645" w:rsidP="00F766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6645">
        <w:rPr>
          <w:rFonts w:ascii="Times New Roman" w:hAnsi="Times New Roman"/>
          <w:color w:val="000000"/>
          <w:sz w:val="24"/>
          <w:szCs w:val="24"/>
        </w:rPr>
        <w:t>«Огород – круглый год»</w:t>
      </w:r>
    </w:p>
    <w:p w:rsidR="00F76645" w:rsidRPr="00F76645" w:rsidRDefault="00F76645" w:rsidP="00F766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6645">
        <w:rPr>
          <w:rFonts w:ascii="Times New Roman" w:hAnsi="Times New Roman"/>
          <w:color w:val="000000"/>
          <w:sz w:val="24"/>
          <w:szCs w:val="24"/>
        </w:rPr>
        <w:t>«Окно в природу»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76645">
        <w:rPr>
          <w:rFonts w:ascii="Times New Roman" w:hAnsi="Times New Roman"/>
          <w:sz w:val="24"/>
          <w:szCs w:val="24"/>
          <w:lang w:eastAsia="ar-SA"/>
        </w:rPr>
        <w:t>«Любимые игрушки»</w:t>
      </w:r>
    </w:p>
    <w:p w:rsidR="00F76645" w:rsidRPr="00F76645" w:rsidRDefault="00F76645" w:rsidP="00F766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6645">
        <w:rPr>
          <w:rFonts w:ascii="Times New Roman" w:hAnsi="Times New Roman"/>
          <w:color w:val="000000"/>
          <w:sz w:val="24"/>
          <w:szCs w:val="24"/>
        </w:rPr>
        <w:t>«Народные игры»</w:t>
      </w:r>
    </w:p>
    <w:p w:rsidR="00F76645" w:rsidRPr="00F76645" w:rsidRDefault="00F76645" w:rsidP="00F7664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>«Маленькие шедевры народного творчества»</w:t>
      </w:r>
    </w:p>
    <w:p w:rsidR="00F76645" w:rsidRPr="00F76645" w:rsidRDefault="00F76645" w:rsidP="00F766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>«Мини-музей одного образа: «Зонтики»</w:t>
      </w:r>
    </w:p>
    <w:p w:rsidR="00F76645" w:rsidRPr="00F76645" w:rsidRDefault="00F76645" w:rsidP="00F766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  <w:lang w:eastAsia="ar-SA"/>
        </w:rPr>
        <w:t>«Библиотека: «Читаем сами»»</w:t>
      </w:r>
    </w:p>
    <w:p w:rsidR="00F76645" w:rsidRPr="00F76645" w:rsidRDefault="000833FD" w:rsidP="00F76645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2021-2022</w:t>
      </w:r>
      <w:r w:rsidR="00F76645" w:rsidRPr="00F76645">
        <w:rPr>
          <w:rFonts w:ascii="Times New Roman" w:hAnsi="Times New Roman"/>
          <w:b/>
          <w:i/>
          <w:sz w:val="24"/>
          <w:szCs w:val="24"/>
        </w:rPr>
        <w:t>уч.г.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 xml:space="preserve">«Мирные профессии в армии нужны» 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 xml:space="preserve">«Театральная мастерская» 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>«Растения наши друзья»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>«Летняя школа»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>«Сказание о Пушкине»</w:t>
      </w:r>
    </w:p>
    <w:p w:rsidR="00F76645" w:rsidRPr="00F76645" w:rsidRDefault="000833FD" w:rsidP="00F7664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2023-2024</w:t>
      </w:r>
      <w:r w:rsidR="00F76645" w:rsidRPr="00F76645">
        <w:rPr>
          <w:rFonts w:ascii="Times New Roman" w:hAnsi="Times New Roman"/>
          <w:b/>
          <w:i/>
          <w:sz w:val="24"/>
          <w:szCs w:val="24"/>
        </w:rPr>
        <w:t xml:space="preserve"> уч.</w:t>
      </w:r>
      <w:r w:rsidR="00F766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76645" w:rsidRPr="00F76645">
        <w:rPr>
          <w:rFonts w:ascii="Times New Roman" w:hAnsi="Times New Roman"/>
          <w:b/>
          <w:i/>
          <w:sz w:val="24"/>
          <w:szCs w:val="24"/>
        </w:rPr>
        <w:t>г.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 xml:space="preserve">«Форма-цвет-величина» 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 xml:space="preserve">«Речевая игротека» 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>«Масленица»</w:t>
      </w:r>
    </w:p>
    <w:p w:rsidR="00F76645" w:rsidRPr="00F76645" w:rsidRDefault="00F76645" w:rsidP="00F76645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76645">
        <w:rPr>
          <w:rFonts w:ascii="Times New Roman" w:hAnsi="Times New Roman"/>
          <w:sz w:val="24"/>
          <w:szCs w:val="24"/>
          <w:lang w:eastAsia="ar-SA"/>
        </w:rPr>
        <w:t>«Сказание о Нахимове»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76645">
        <w:rPr>
          <w:rFonts w:ascii="Times New Roman" w:hAnsi="Times New Roman"/>
          <w:sz w:val="24"/>
          <w:szCs w:val="24"/>
          <w:lang w:eastAsia="ar-SA"/>
        </w:rPr>
        <w:t>«Мамы разные нужны, мамы всякие важны»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76645">
        <w:rPr>
          <w:rFonts w:ascii="Times New Roman" w:hAnsi="Times New Roman"/>
          <w:sz w:val="24"/>
          <w:szCs w:val="24"/>
          <w:lang w:eastAsia="ar-SA"/>
        </w:rPr>
        <w:t>«Безопасное дорожное движение – главное для детей умение!»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76645">
        <w:rPr>
          <w:rFonts w:ascii="Times New Roman" w:hAnsi="Times New Roman"/>
          <w:sz w:val="24"/>
          <w:szCs w:val="24"/>
          <w:lang w:eastAsia="ar-SA"/>
        </w:rPr>
        <w:t>«Малые олимпийские игры»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76645">
        <w:rPr>
          <w:rFonts w:ascii="Times New Roman" w:hAnsi="Times New Roman"/>
          <w:sz w:val="24"/>
          <w:szCs w:val="24"/>
          <w:lang w:eastAsia="ar-SA"/>
        </w:rPr>
        <w:t>«Скучен день до вечера, коли делать нечего»</w:t>
      </w:r>
    </w:p>
    <w:p w:rsidR="00F76645" w:rsidRPr="00F76645" w:rsidRDefault="00F76645" w:rsidP="00F76645">
      <w:pPr>
        <w:widowControl w:val="0"/>
        <w:tabs>
          <w:tab w:val="left" w:pos="34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>В целях распространения своего педагогического опыта на муниципальном уровне провожу семинары, мастер-классы, выступа</w:t>
      </w:r>
      <w:r>
        <w:rPr>
          <w:rFonts w:ascii="Times New Roman" w:hAnsi="Times New Roman"/>
          <w:sz w:val="24"/>
          <w:szCs w:val="24"/>
        </w:rPr>
        <w:t>ю с творческими отчетами на МО, например:</w:t>
      </w:r>
    </w:p>
    <w:p w:rsidR="00F76645" w:rsidRPr="00F76645" w:rsidRDefault="00F76645" w:rsidP="00F766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76645">
        <w:rPr>
          <w:rFonts w:ascii="Times New Roman" w:hAnsi="Times New Roman"/>
          <w:sz w:val="24"/>
          <w:szCs w:val="24"/>
        </w:rPr>
        <w:t xml:space="preserve">«Использование технологии проектирования в работе с детьми младшего дошкольного возраста» МО  воспитателей младших дошкольных групп </w:t>
      </w:r>
      <w:r>
        <w:rPr>
          <w:rFonts w:ascii="Times New Roman" w:hAnsi="Times New Roman"/>
          <w:sz w:val="24"/>
          <w:szCs w:val="24"/>
        </w:rPr>
        <w:t>(</w:t>
      </w:r>
      <w:r w:rsidR="000833FD">
        <w:rPr>
          <w:rFonts w:ascii="Times New Roman" w:hAnsi="Times New Roman"/>
          <w:sz w:val="24"/>
          <w:szCs w:val="24"/>
        </w:rPr>
        <w:t>октябрь 2021</w:t>
      </w:r>
      <w:r w:rsidRPr="00F7664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);</w:t>
      </w:r>
    </w:p>
    <w:p w:rsidR="00F76645" w:rsidRPr="00F76645" w:rsidRDefault="00F76645" w:rsidP="00F76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>«Факультет профессионального роста педагога» как форма работы старшего воспитателя с педагогами ДОУ» МО руководителей и старших воспитателей ДОУ района</w:t>
      </w:r>
    </w:p>
    <w:p w:rsidR="00F76645" w:rsidRDefault="00F76645" w:rsidP="00F76645">
      <w:pPr>
        <w:widowControl w:val="0"/>
        <w:tabs>
          <w:tab w:val="left" w:pos="3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 xml:space="preserve">Круглый стол «Старший воспитатель  в системе работы ДОУ» </w:t>
      </w:r>
      <w:r>
        <w:rPr>
          <w:rFonts w:ascii="Times New Roman" w:hAnsi="Times New Roman"/>
          <w:sz w:val="24"/>
          <w:szCs w:val="24"/>
        </w:rPr>
        <w:t>(</w:t>
      </w:r>
      <w:r w:rsidR="000833FD">
        <w:rPr>
          <w:rFonts w:ascii="Times New Roman" w:hAnsi="Times New Roman"/>
          <w:sz w:val="24"/>
          <w:szCs w:val="24"/>
        </w:rPr>
        <w:t>февраль 2022</w:t>
      </w:r>
      <w:r w:rsidRPr="00F7664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);</w:t>
      </w:r>
      <w:r w:rsidRPr="00F76645">
        <w:rPr>
          <w:rFonts w:ascii="Times New Roman" w:hAnsi="Times New Roman"/>
          <w:sz w:val="24"/>
          <w:szCs w:val="24"/>
        </w:rPr>
        <w:t xml:space="preserve"> Мультимедийная презентация «Условия реализации образовательной программы ДОУ» Августовская педагогическая конференция «Условия реализации образовательной программы и система мониторинга в ДОУ» </w:t>
      </w:r>
      <w:r>
        <w:rPr>
          <w:rFonts w:ascii="Times New Roman" w:hAnsi="Times New Roman"/>
          <w:sz w:val="24"/>
          <w:szCs w:val="24"/>
        </w:rPr>
        <w:t>(</w:t>
      </w:r>
      <w:r w:rsidR="000833FD">
        <w:rPr>
          <w:rFonts w:ascii="Times New Roman" w:hAnsi="Times New Roman"/>
          <w:sz w:val="24"/>
          <w:szCs w:val="24"/>
        </w:rPr>
        <w:t>август 2022</w:t>
      </w:r>
      <w:r w:rsidRPr="00F7664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);</w:t>
      </w:r>
      <w:r w:rsidRPr="00F76645">
        <w:rPr>
          <w:rFonts w:ascii="Times New Roman" w:hAnsi="Times New Roman"/>
          <w:sz w:val="24"/>
          <w:szCs w:val="24"/>
        </w:rPr>
        <w:t xml:space="preserve"> </w:t>
      </w:r>
    </w:p>
    <w:p w:rsidR="00F76645" w:rsidRDefault="00F76645" w:rsidP="00F76645">
      <w:pPr>
        <w:widowControl w:val="0"/>
        <w:tabs>
          <w:tab w:val="left" w:pos="34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76645">
        <w:rPr>
          <w:rFonts w:ascii="Times New Roman" w:hAnsi="Times New Roman"/>
          <w:sz w:val="24"/>
          <w:szCs w:val="24"/>
        </w:rPr>
        <w:t xml:space="preserve">Презентация Программы «Университет дошкольных наук» на методическом объединении старших воспитателей и руководителей района </w:t>
      </w:r>
      <w:r>
        <w:rPr>
          <w:rFonts w:ascii="Times New Roman" w:hAnsi="Times New Roman"/>
          <w:sz w:val="24"/>
          <w:szCs w:val="24"/>
        </w:rPr>
        <w:t>(</w:t>
      </w:r>
      <w:r w:rsidR="000833FD">
        <w:rPr>
          <w:rFonts w:ascii="Times New Roman" w:hAnsi="Times New Roman"/>
          <w:sz w:val="24"/>
          <w:szCs w:val="24"/>
        </w:rPr>
        <w:t>март 2023</w:t>
      </w:r>
      <w:r>
        <w:rPr>
          <w:rFonts w:ascii="Times New Roman" w:hAnsi="Times New Roman"/>
          <w:sz w:val="24"/>
          <w:szCs w:val="24"/>
        </w:rPr>
        <w:t>г.)</w:t>
      </w:r>
    </w:p>
    <w:p w:rsidR="00097233" w:rsidRDefault="00097233" w:rsidP="00097233">
      <w:pPr>
        <w:widowControl w:val="0"/>
        <w:tabs>
          <w:tab w:val="left" w:pos="34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</w:t>
      </w:r>
    </w:p>
    <w:p w:rsidR="00097233" w:rsidRDefault="00097233" w:rsidP="00097233">
      <w:pPr>
        <w:widowControl w:val="0"/>
        <w:tabs>
          <w:tab w:val="left" w:pos="34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детского сада № 8 «Звёздочка»</w:t>
      </w:r>
    </w:p>
    <w:p w:rsidR="00097233" w:rsidRDefault="00097233" w:rsidP="00097233">
      <w:pPr>
        <w:widowControl w:val="0"/>
        <w:tabs>
          <w:tab w:val="left" w:pos="34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Егорлыкская</w:t>
      </w:r>
    </w:p>
    <w:p w:rsidR="00097233" w:rsidRPr="00F76645" w:rsidRDefault="00097233" w:rsidP="00097233">
      <w:pPr>
        <w:widowControl w:val="0"/>
        <w:tabs>
          <w:tab w:val="left" w:pos="34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Худякова Наталья Сергеевна</w:t>
      </w:r>
    </w:p>
    <w:sectPr w:rsidR="00097233" w:rsidRPr="00F76645" w:rsidSect="000972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16598"/>
    <w:multiLevelType w:val="hybridMultilevel"/>
    <w:tmpl w:val="742E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77DC5"/>
    <w:multiLevelType w:val="hybridMultilevel"/>
    <w:tmpl w:val="91B8D4D6"/>
    <w:lvl w:ilvl="0" w:tplc="A95C9B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30"/>
    <w:rsid w:val="000833FD"/>
    <w:rsid w:val="00097233"/>
    <w:rsid w:val="000D13E5"/>
    <w:rsid w:val="004C378F"/>
    <w:rsid w:val="009618A3"/>
    <w:rsid w:val="00B90430"/>
    <w:rsid w:val="00F76645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2455AC-D0AF-414B-9EF6-9244C17F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4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904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C69BB"/>
    <w:pPr>
      <w:spacing w:after="0" w:line="240" w:lineRule="auto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character" w:customStyle="1" w:styleId="a6">
    <w:name w:val="Основной текст Знак"/>
    <w:link w:val="a5"/>
    <w:rsid w:val="00FC69BB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c3">
    <w:name w:val="c3"/>
    <w:basedOn w:val="a0"/>
    <w:rsid w:val="00FC69BB"/>
  </w:style>
  <w:style w:type="paragraph" w:customStyle="1" w:styleId="c0c6">
    <w:name w:val="c0 c6"/>
    <w:basedOn w:val="a"/>
    <w:rsid w:val="00FC6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766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76645"/>
  </w:style>
  <w:style w:type="paragraph" w:customStyle="1" w:styleId="c0c59c6">
    <w:name w:val="c0 c59 c6"/>
    <w:basedOn w:val="a"/>
    <w:rsid w:val="00F76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2023-12-15T23:15:00Z</dcterms:created>
  <dcterms:modified xsi:type="dcterms:W3CDTF">2023-12-15T23:15:00Z</dcterms:modified>
</cp:coreProperties>
</file>