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BA" w:rsidRPr="005D09BA" w:rsidRDefault="005D09BA" w:rsidP="005D09BA">
      <w:pPr>
        <w:spacing w:after="0" w:line="240" w:lineRule="auto"/>
        <w:jc w:val="center"/>
        <w:rPr>
          <w:rFonts w:ascii="Times New Roman" w:eastAsia="Times New Roman" w:hAnsi="Times New Roman" w:cs="Times New Roman"/>
          <w:color w:val="002060"/>
          <w:sz w:val="32"/>
          <w:szCs w:val="32"/>
          <w:lang w:eastAsia="ru-RU"/>
        </w:rPr>
      </w:pPr>
      <w:r w:rsidRPr="005D09BA">
        <w:rPr>
          <w:rFonts w:ascii="Times New Roman" w:eastAsia="Times New Roman" w:hAnsi="Times New Roman" w:cs="Times New Roman"/>
          <w:color w:val="002060"/>
          <w:sz w:val="32"/>
          <w:szCs w:val="32"/>
          <w:lang w:eastAsia="ru-RU"/>
        </w:rPr>
        <w:t>Муниципальное бюджетное дошкольное образовательное учреждение</w:t>
      </w:r>
      <w:r>
        <w:rPr>
          <w:rFonts w:ascii="Times New Roman" w:eastAsia="Times New Roman" w:hAnsi="Times New Roman" w:cs="Times New Roman"/>
          <w:color w:val="002060"/>
          <w:sz w:val="32"/>
          <w:szCs w:val="32"/>
          <w:lang w:eastAsia="ru-RU"/>
        </w:rPr>
        <w:t xml:space="preserve"> </w:t>
      </w:r>
      <w:r w:rsidRPr="005D09BA">
        <w:rPr>
          <w:rFonts w:ascii="Times New Roman" w:eastAsia="Times New Roman" w:hAnsi="Times New Roman" w:cs="Times New Roman"/>
          <w:color w:val="002060"/>
          <w:sz w:val="32"/>
          <w:szCs w:val="32"/>
          <w:lang w:eastAsia="ru-RU"/>
        </w:rPr>
        <w:t xml:space="preserve"> детский сад   № 8 «Звездочка»</w:t>
      </w:r>
    </w:p>
    <w:p w:rsidR="005D09BA" w:rsidRPr="005D09BA" w:rsidRDefault="005D09BA" w:rsidP="005D09BA">
      <w:pPr>
        <w:spacing w:after="0"/>
        <w:jc w:val="center"/>
        <w:rPr>
          <w:rFonts w:ascii="Times New Roman" w:eastAsia="Calibri" w:hAnsi="Times New Roman" w:cs="Times New Roman"/>
          <w:b/>
          <w:color w:val="002060"/>
          <w:sz w:val="32"/>
          <w:szCs w:val="32"/>
        </w:rPr>
      </w:pPr>
    </w:p>
    <w:p w:rsidR="005D09BA" w:rsidRPr="005D09BA" w:rsidRDefault="005D09BA" w:rsidP="005D09BA">
      <w:pPr>
        <w:autoSpaceDE w:val="0"/>
        <w:autoSpaceDN w:val="0"/>
        <w:adjustRightInd w:val="0"/>
        <w:spacing w:line="264" w:lineRule="auto"/>
        <w:rPr>
          <w:rFonts w:ascii="Georgia" w:eastAsia="Calibri" w:hAnsi="Georgia" w:cs="Times New Roman"/>
          <w:bCs/>
          <w:i/>
          <w:caps/>
          <w:sz w:val="32"/>
          <w:szCs w:val="32"/>
        </w:rPr>
      </w:pPr>
    </w:p>
    <w:p w:rsidR="005D09BA" w:rsidRPr="005D09BA" w:rsidRDefault="00DA65AD" w:rsidP="005D09BA">
      <w:pPr>
        <w:autoSpaceDE w:val="0"/>
        <w:autoSpaceDN w:val="0"/>
        <w:adjustRightInd w:val="0"/>
        <w:spacing w:line="264" w:lineRule="auto"/>
        <w:jc w:val="center"/>
        <w:rPr>
          <w:rFonts w:ascii="Georgia" w:eastAsia="Calibri" w:hAnsi="Georgia" w:cs="Times New Roman"/>
          <w:bCs/>
          <w:i/>
          <w:caps/>
          <w:sz w:val="32"/>
          <w:szCs w:val="32"/>
        </w:rPr>
      </w:pPr>
      <w:r>
        <w:rPr>
          <w:rFonts w:ascii="Calibri" w:eastAsia="Calibri"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9pt;margin-top:10.9pt;width:389.05pt;height:30.45pt;z-index:-251657216" wrapcoords="9655 0 458 3688 -42 3688 -42 19493 3413 22654 5827 22654 17896 22654 21392 20020 21766 19493 21766 5795 21642 2107 21517 0 9655 0" fillcolor="#369" stroked="f">
            <v:shadow on="t" color="#b2b2b2" opacity="52429f" offset="3pt"/>
            <v:textpath style="font-family:&quot;Times New Roman&quot;;v-text-kern:t" trim="t" fitpath="t" string="ИНФОРМАЦИОННЫЙ ЛИСТ ДЛЯ РОДИТЕЛЕЙ"/>
            <w10:wrap type="tight"/>
          </v:shape>
        </w:pict>
      </w:r>
    </w:p>
    <w:p w:rsidR="005D09BA" w:rsidRPr="005D09BA" w:rsidRDefault="005D09BA" w:rsidP="005D09BA">
      <w:pPr>
        <w:autoSpaceDE w:val="0"/>
        <w:autoSpaceDN w:val="0"/>
        <w:adjustRightInd w:val="0"/>
        <w:spacing w:line="264" w:lineRule="auto"/>
        <w:jc w:val="center"/>
        <w:rPr>
          <w:rFonts w:ascii="Georgia" w:eastAsia="Calibri" w:hAnsi="Georgia" w:cs="Times New Roman"/>
          <w:bCs/>
          <w:i/>
          <w:caps/>
          <w:sz w:val="32"/>
          <w:szCs w:val="32"/>
        </w:rPr>
      </w:pPr>
    </w:p>
    <w:p w:rsidR="005D09BA" w:rsidRPr="005D09BA" w:rsidRDefault="005D09BA" w:rsidP="005D09BA">
      <w:pPr>
        <w:autoSpaceDE w:val="0"/>
        <w:autoSpaceDN w:val="0"/>
        <w:adjustRightInd w:val="0"/>
        <w:spacing w:line="264" w:lineRule="auto"/>
        <w:jc w:val="center"/>
        <w:rPr>
          <w:rFonts w:ascii="Georgia" w:eastAsia="Calibri" w:hAnsi="Georgia" w:cs="Times New Roman"/>
          <w:bCs/>
          <w:i/>
          <w:caps/>
          <w:sz w:val="32"/>
          <w:szCs w:val="32"/>
        </w:rPr>
      </w:pPr>
    </w:p>
    <w:p w:rsidR="005D09BA" w:rsidRPr="005D09BA" w:rsidRDefault="00DA65AD" w:rsidP="005D09BA">
      <w:pPr>
        <w:autoSpaceDE w:val="0"/>
        <w:autoSpaceDN w:val="0"/>
        <w:adjustRightInd w:val="0"/>
        <w:spacing w:line="264" w:lineRule="auto"/>
        <w:jc w:val="center"/>
        <w:rPr>
          <w:rFonts w:ascii="Georgia" w:eastAsia="Calibri" w:hAnsi="Georgia" w:cs="Times New Roman"/>
          <w:bCs/>
          <w:i/>
          <w:caps/>
          <w:sz w:val="32"/>
          <w:szCs w:val="32"/>
        </w:rPr>
      </w:pPr>
      <w:r>
        <w:rPr>
          <w:rFonts w:ascii="Calibri" w:eastAsia="Calibri" w:hAnsi="Calibri" w:cs="Times New Roman"/>
        </w:rPr>
        <w:pict>
          <v:shape id="_x0000_s1027" type="#_x0000_t136" style="position:absolute;left:0;text-align:left;margin-left:-1.05pt;margin-top:14.25pt;width:467.45pt;height:101.7pt;z-index:-251656192" wrapcoords="6449 -159 5270 2224 4854 4924 4854 6353 5374 7465 15463 12547 555 13976 416 14135 520 15088 728 17629 485 20171 485 20488 520 21600 555 21600 13903 21600 13764 20171 18930 20171 21600 19376 21669 16835 21427 15088 21496 14294 21080 13976 17197 12547 17266 11912 16434 11594 10852 10006 16503 7465 16711 6194 16607 3176 16538 2382 14562 -159 6449 -159" fillcolor="#39f" strokecolor="#0070c0" strokeweight="1.5pt">
            <v:fill color2="#069" angle="-135" colors="0 #39f;10486f #0cc;30802f #99f;39322f #2e6792;46531f #33c;53084f #1170ff;1 #069" method="none" focus="-50%" type="gradient"/>
            <v:shadow type="perspective" color="silver" opacity="52429f" origin="-.5,.5" matrix=",46340f,,.5,,-4768371582e-16"/>
            <v:textpath style="font-family:&quot;Times New Roman&quot;;font-weight:bold;v-text-kern:t" trim="t" fitpath="t" string="«15 способов&#10; утихомирить ребёнка»"/>
            <w10:wrap type="tight"/>
          </v:shape>
        </w:pict>
      </w:r>
    </w:p>
    <w:p w:rsidR="005D09BA" w:rsidRPr="005D09BA" w:rsidRDefault="005D09BA" w:rsidP="005D09BA">
      <w:pPr>
        <w:autoSpaceDE w:val="0"/>
        <w:autoSpaceDN w:val="0"/>
        <w:adjustRightInd w:val="0"/>
        <w:spacing w:line="264" w:lineRule="auto"/>
        <w:jc w:val="center"/>
        <w:rPr>
          <w:rFonts w:ascii="Georgia" w:eastAsia="Calibri" w:hAnsi="Georgia" w:cs="Times New Roman"/>
          <w:bCs/>
          <w:i/>
          <w:caps/>
          <w:sz w:val="32"/>
          <w:szCs w:val="32"/>
        </w:rPr>
      </w:pPr>
    </w:p>
    <w:p w:rsidR="005D09BA" w:rsidRDefault="005D09BA" w:rsidP="005D09BA">
      <w:pPr>
        <w:rPr>
          <w:rFonts w:ascii="Calibri" w:eastAsia="Calibri" w:hAnsi="Calibri" w:cs="Times New Roman"/>
          <w:color w:val="FF0000"/>
          <w:sz w:val="28"/>
          <w:szCs w:val="28"/>
        </w:rPr>
      </w:pPr>
    </w:p>
    <w:p w:rsidR="005D09BA" w:rsidRDefault="005D09BA" w:rsidP="005D09BA">
      <w:pPr>
        <w:rPr>
          <w:rFonts w:ascii="Calibri" w:eastAsia="Calibri" w:hAnsi="Calibri" w:cs="Times New Roman"/>
          <w:color w:val="FF0000"/>
          <w:sz w:val="28"/>
          <w:szCs w:val="28"/>
        </w:rPr>
      </w:pPr>
    </w:p>
    <w:p w:rsidR="005D09BA" w:rsidRPr="005D09BA" w:rsidRDefault="005D09BA" w:rsidP="005D09BA">
      <w:pPr>
        <w:rPr>
          <w:rFonts w:ascii="Times New Roman" w:eastAsia="Calibri" w:hAnsi="Times New Roman" w:cs="Times New Roman"/>
          <w:color w:val="002060"/>
          <w:sz w:val="32"/>
          <w:szCs w:val="32"/>
        </w:rPr>
      </w:pPr>
      <w:r w:rsidRPr="005D09BA">
        <w:rPr>
          <w:rFonts w:ascii="Times New Roman" w:eastAsia="Calibri" w:hAnsi="Times New Roman" w:cs="Times New Roman"/>
          <w:color w:val="FF0000"/>
          <w:sz w:val="32"/>
          <w:szCs w:val="32"/>
        </w:rPr>
        <w:t xml:space="preserve">Подготовила: </w:t>
      </w:r>
      <w:r w:rsidRPr="005D09BA">
        <w:rPr>
          <w:rFonts w:ascii="Times New Roman" w:eastAsia="Calibri" w:hAnsi="Times New Roman" w:cs="Times New Roman"/>
          <w:color w:val="002060"/>
          <w:sz w:val="32"/>
          <w:szCs w:val="32"/>
        </w:rPr>
        <w:t>воспитатель Науменко Наталия Владимировна</w:t>
      </w:r>
    </w:p>
    <w:p w:rsidR="005D09BA" w:rsidRPr="005D09BA" w:rsidRDefault="005D09BA" w:rsidP="005D09BA">
      <w:pPr>
        <w:jc w:val="right"/>
        <w:rPr>
          <w:rFonts w:ascii="Times New Roman" w:eastAsia="Calibri" w:hAnsi="Times New Roman" w:cs="Times New Roman"/>
          <w:color w:val="002060"/>
          <w:sz w:val="28"/>
          <w:szCs w:val="28"/>
        </w:rPr>
      </w:pPr>
      <w:bookmarkStart w:id="0" w:name="_GoBack"/>
      <w:r>
        <w:rPr>
          <w:rFonts w:ascii="Times New Roman" w:eastAsia="Calibri" w:hAnsi="Times New Roman" w:cs="Times New Roman"/>
          <w:noProof/>
          <w:color w:val="002060"/>
          <w:sz w:val="28"/>
          <w:szCs w:val="28"/>
          <w:lang w:eastAsia="ru-RU"/>
        </w:rPr>
        <w:drawing>
          <wp:anchor distT="0" distB="0" distL="114300" distR="114300" simplePos="0" relativeHeight="251661312" behindDoc="1" locked="0" layoutInCell="1" allowOverlap="1" wp14:anchorId="55EE901C" wp14:editId="3C1B635B">
            <wp:simplePos x="0" y="0"/>
            <wp:positionH relativeFrom="column">
              <wp:posOffset>-158115</wp:posOffset>
            </wp:positionH>
            <wp:positionV relativeFrom="paragraph">
              <wp:posOffset>272415</wp:posOffset>
            </wp:positionV>
            <wp:extent cx="5940425" cy="3409315"/>
            <wp:effectExtent l="0" t="0" r="3175" b="635"/>
            <wp:wrapTight wrapText="bothSides">
              <wp:wrapPolygon edited="0">
                <wp:start x="0" y="0"/>
                <wp:lineTo x="0" y="21483"/>
                <wp:lineTo x="21542" y="21483"/>
                <wp:lineTo x="21542" y="0"/>
                <wp:lineTo x="0" y="0"/>
              </wp:wrapPolygon>
            </wp:wrapTight>
            <wp:docPr id="1" name="Рисунок 1" descr="C:\Users\natal\OneDrive\Рабочий стол\kapriznyj-rebe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OneDrive\Рабочий стол\kapriznyj-rebenok.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34093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D09BA" w:rsidRPr="005D09BA" w:rsidRDefault="005D09BA" w:rsidP="005D09BA">
      <w:pPr>
        <w:rPr>
          <w:rFonts w:ascii="Times New Roman" w:eastAsia="Calibri" w:hAnsi="Times New Roman" w:cs="Times New Roman"/>
          <w:sz w:val="28"/>
          <w:szCs w:val="28"/>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Default="005D09BA" w:rsidP="005D09BA">
      <w:pPr>
        <w:jc w:val="center"/>
        <w:rPr>
          <w:rFonts w:ascii="Times New Roman" w:eastAsia="Calibri" w:hAnsi="Times New Roman" w:cs="Times New Roman"/>
          <w:sz w:val="32"/>
          <w:szCs w:val="32"/>
        </w:rPr>
      </w:pPr>
    </w:p>
    <w:p w:rsidR="005D09BA" w:rsidRPr="005D09BA" w:rsidRDefault="005D09BA" w:rsidP="005D09BA">
      <w:pPr>
        <w:jc w:val="center"/>
        <w:rPr>
          <w:rFonts w:ascii="Times New Roman" w:eastAsia="Calibri" w:hAnsi="Times New Roman" w:cs="Times New Roman"/>
          <w:sz w:val="32"/>
          <w:szCs w:val="32"/>
        </w:rPr>
      </w:pPr>
    </w:p>
    <w:p w:rsidR="005D09BA" w:rsidRPr="005D09BA" w:rsidRDefault="005D09BA" w:rsidP="005D09BA">
      <w:pPr>
        <w:jc w:val="center"/>
        <w:rPr>
          <w:rFonts w:ascii="Times New Roman" w:eastAsia="Calibri" w:hAnsi="Times New Roman" w:cs="Times New Roman"/>
          <w:color w:val="002060"/>
          <w:sz w:val="28"/>
          <w:szCs w:val="28"/>
        </w:rPr>
      </w:pPr>
      <w:r>
        <w:rPr>
          <w:rFonts w:ascii="Times New Roman" w:eastAsia="Calibri" w:hAnsi="Times New Roman" w:cs="Times New Roman"/>
          <w:color w:val="002060"/>
          <w:sz w:val="28"/>
          <w:szCs w:val="28"/>
        </w:rPr>
        <w:t>2024</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Times New Roman" w:eastAsia="Times New Roman" w:hAnsi="Times New Roman" w:cs="Times New Roman"/>
          <w:sz w:val="32"/>
          <w:szCs w:val="32"/>
          <w:lang w:eastAsia="ru-RU"/>
        </w:rPr>
        <w:lastRenderedPageBreak/>
        <w:t xml:space="preserve">Если ребенок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 поймайте его, обнимите и тихим голосом предложите поиграть.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Малыша попросите вспомнить, как кричит корова, лягушка, собака. Или показать свою руку, нос, коленку. Ребенку постарше предложите сосчитать от 1 до 20, а потом от 20 до 1.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Замри-отомри. Вариаций этой игры множество. Например, по команде “День” ребенок прыгает, играет. А по команде “Ночь” притворяется спящим. Или пусть малыш представит, что он мышка и бегает-играет, пока вы не скажете “Кошка идет!”. Вместо словесной команды, можно давать звуковую – хлопать в ладоши или звонить в колокольчик. С детьми постарше поиграйте в “Море волнуется”.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Шторм-штиль. Вариация предыдущей игры. Не требует полного замирания, но “штиль” – это тихие, плавные движения, шепот. Что такое шторм, думаю, не надо объяснять.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Договоритесь с малышом, что как только вы нажмете ему на нос, он сразу “выключится”. Можно расширить эту идею, нарисовав пульт управления (или используйте ненужный пульт от телевизора). Нажимайте кнопку на пульте и говорите: “уменьшаю громкость (выключаю звук, включаю замедление)”. Пусть ребенок выполняет команды.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Предложите ребенку представить, что он тигр на охоте. Он должен долго неподвижно сидеть в засаде, а потом прыгать и кого-то ловить. Или вместе с ребенком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Предложите ребенку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Попросите ребенка закрыть глаза (если он согласиться, завяжите глаза платком) и сидеть неподвижно, ожидая определенного сигнала. Например, когда третий раз прозвенит колокольчик. Или попросите ребенка что-то сделать с закрытыми глазами (сложить пирамидку, поставить машинку на подоконник, собрать с пола кубики).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lastRenderedPageBreak/>
        <w:t>🔶</w:t>
      </w:r>
      <w:r w:rsidRPr="005D09BA">
        <w:rPr>
          <w:rFonts w:ascii="Times New Roman" w:eastAsia="Times New Roman" w:hAnsi="Times New Roman" w:cs="Times New Roman"/>
          <w:sz w:val="32"/>
          <w:szCs w:val="32"/>
          <w:lang w:eastAsia="ru-RU"/>
        </w:rPr>
        <w:t xml:space="preserve"> Попросите ребенка выполнить сложное движение, требующее сосредоточенности (провести пальцем по нарисованному лабиринту, провезти машину за веревочку между кеглями). За выполнение обещайте приз.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Попробуйте упражнение на чередования напряжение и расслабления. Например, можно двигать заведомо неподъемный диван, а потом падать и отдыхать. Или предложите малышу представить, что его и ваши ладошки – это снежинки. Пусть снежинки плавно падают на землю. А потом возьмите воображаемый снег с земли и с силой сжимайте руки в кулаки (лепите снежки).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Предложите игру. Вы говорите слово, а ребенок старается произнести это слово громче, чем вы. А потом, наоборот, попросите малыша говорить тише, чем вы.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Возьмите простыню или тонкое покрывало и плотно запеленайте “малыша”. Возраст ребенка значения не имеет, но важно, чтобы ему эта игра нравилась. Можете взять его на руки, покачать, спеть песенку.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Возьмите салфетку (или листок дерева) и подбросьте вверх. Скажите ребенку, что пока салфетка падает, нужно как можно громче смеяться. Но как только упадет, следует сразу замолчать. Играйте вместе с ребенком.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Лучше еще крохой приучить ребенка, что когда вы расставите руки, он побежит к вам в объятия (знаю, многие родители так делают). Если это объятие будет приятным, к 3-5 годам привычка останется. Поэтому расставьте руки и когда ребенок к вам прибежит крепко-крепко его обнимите и задержите объятия на несколько секунд. </w:t>
      </w:r>
    </w:p>
    <w:p w:rsidR="005D09BA"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Предложите малышу бегать и прыгать, но при этом постоянно выполнять какое-то простое движение. Например, держать соединенными указательные пальцы или вращать кистью руки.</w:t>
      </w:r>
    </w:p>
    <w:p w:rsidR="00561F64" w:rsidRPr="005D09BA" w:rsidRDefault="00561F64" w:rsidP="00561F64">
      <w:pPr>
        <w:shd w:val="clear" w:color="auto" w:fill="FFFFFF"/>
        <w:spacing w:line="240" w:lineRule="auto"/>
        <w:rPr>
          <w:rFonts w:ascii="Times New Roman" w:eastAsia="Times New Roman" w:hAnsi="Times New Roman" w:cs="Times New Roman"/>
          <w:sz w:val="32"/>
          <w:szCs w:val="32"/>
          <w:lang w:eastAsia="ru-RU"/>
        </w:rPr>
      </w:pPr>
      <w:r w:rsidRPr="005D09BA">
        <w:rPr>
          <w:rFonts w:ascii="Times New Roman" w:eastAsia="Times New Roman" w:hAnsi="Times New Roman" w:cs="Times New Roman"/>
          <w:sz w:val="32"/>
          <w:szCs w:val="32"/>
          <w:lang w:eastAsia="ru-RU"/>
        </w:rPr>
        <w:t xml:space="preserve"> </w:t>
      </w:r>
      <w:r w:rsidRPr="005D09BA">
        <w:rPr>
          <w:rFonts w:ascii="Segoe UI Symbol" w:eastAsia="Times New Roman" w:hAnsi="Segoe UI Symbol" w:cs="Segoe UI Symbol"/>
          <w:sz w:val="32"/>
          <w:szCs w:val="32"/>
          <w:lang w:eastAsia="ru-RU"/>
        </w:rPr>
        <w:t>🔶</w:t>
      </w:r>
      <w:r w:rsidRPr="005D09BA">
        <w:rPr>
          <w:rFonts w:ascii="Times New Roman" w:eastAsia="Times New Roman" w:hAnsi="Times New Roman" w:cs="Times New Roman"/>
          <w:sz w:val="32"/>
          <w:szCs w:val="32"/>
          <w:lang w:eastAsia="ru-RU"/>
        </w:rPr>
        <w:t xml:space="preserve"> Сшейте мешочек величиной с ладонь и насыпьте в него 3-4 ложки песка или крупы. Предложите ребенку бегать, прыгать и безобразничать, удерживая этот мешочек на голове. Обещайте ему что-то приятное (угостить чем-то)</w:t>
      </w:r>
    </w:p>
    <w:p w:rsidR="00F63DB4" w:rsidRPr="005D09BA" w:rsidRDefault="00F63DB4">
      <w:pPr>
        <w:rPr>
          <w:rFonts w:ascii="Times New Roman" w:hAnsi="Times New Roman" w:cs="Times New Roman"/>
          <w:sz w:val="32"/>
          <w:szCs w:val="32"/>
        </w:rPr>
      </w:pPr>
    </w:p>
    <w:sectPr w:rsidR="00F63DB4" w:rsidRPr="005D09BA" w:rsidSect="005D09BA">
      <w:pgSz w:w="11906" w:h="16838"/>
      <w:pgMar w:top="993" w:right="850" w:bottom="709" w:left="1134"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64"/>
    <w:rsid w:val="004E60FC"/>
    <w:rsid w:val="00561F64"/>
    <w:rsid w:val="005D09BA"/>
    <w:rsid w:val="00DA65AD"/>
    <w:rsid w:val="00F6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8E4C5AD-A245-4360-8D3C-3B685763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9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525135">
      <w:bodyDiv w:val="1"/>
      <w:marLeft w:val="0"/>
      <w:marRight w:val="0"/>
      <w:marTop w:val="0"/>
      <w:marBottom w:val="0"/>
      <w:divBdr>
        <w:top w:val="none" w:sz="0" w:space="0" w:color="auto"/>
        <w:left w:val="none" w:sz="0" w:space="0" w:color="auto"/>
        <w:bottom w:val="none" w:sz="0" w:space="0" w:color="auto"/>
        <w:right w:val="none" w:sz="0" w:space="0" w:color="auto"/>
      </w:divBdr>
      <w:divsChild>
        <w:div w:id="2002658879">
          <w:marLeft w:val="0"/>
          <w:marRight w:val="0"/>
          <w:marTop w:val="240"/>
          <w:marBottom w:val="240"/>
          <w:divBdr>
            <w:top w:val="none" w:sz="0" w:space="0" w:color="auto"/>
            <w:left w:val="none" w:sz="0" w:space="0" w:color="auto"/>
            <w:bottom w:val="none" w:sz="0" w:space="0" w:color="auto"/>
            <w:right w:val="none" w:sz="0" w:space="0" w:color="auto"/>
          </w:divBdr>
          <w:divsChild>
            <w:div w:id="951285688">
              <w:marLeft w:val="0"/>
              <w:marRight w:val="0"/>
              <w:marTop w:val="0"/>
              <w:marBottom w:val="0"/>
              <w:divBdr>
                <w:top w:val="none" w:sz="0" w:space="0" w:color="auto"/>
                <w:left w:val="none" w:sz="0" w:space="0" w:color="auto"/>
                <w:bottom w:val="none" w:sz="0" w:space="0" w:color="auto"/>
                <w:right w:val="none" w:sz="0" w:space="0" w:color="auto"/>
              </w:divBdr>
              <w:divsChild>
                <w:div w:id="7629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4</cp:revision>
  <dcterms:created xsi:type="dcterms:W3CDTF">2024-06-21T10:53:00Z</dcterms:created>
  <dcterms:modified xsi:type="dcterms:W3CDTF">2024-06-22T05:49:00Z</dcterms:modified>
</cp:coreProperties>
</file>