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36" w:rsidRPr="00B43477" w:rsidRDefault="007E51B8" w:rsidP="00B43477">
      <w:pPr>
        <w:jc w:val="both"/>
        <w:rPr>
          <w:i/>
          <w:color w:val="C00000"/>
          <w:sz w:val="28"/>
          <w:szCs w:val="28"/>
        </w:rPr>
      </w:pPr>
      <w:r>
        <w:rPr>
          <w:i/>
          <w:color w:val="548DD4"/>
          <w:sz w:val="28"/>
          <w:szCs w:val="28"/>
        </w:rPr>
        <w:t xml:space="preserve">   </w:t>
      </w:r>
    </w:p>
    <w:p w:rsidR="00B329C6" w:rsidRDefault="007E537D" w:rsidP="00610B03">
      <w:pPr>
        <w:rPr>
          <w:i/>
          <w:color w:val="4F6228"/>
          <w:sz w:val="28"/>
          <w:szCs w:val="28"/>
        </w:rPr>
      </w:pPr>
      <w:r w:rsidRPr="00235057">
        <w:rPr>
          <w:color w:val="548DD4"/>
          <w:sz w:val="44"/>
          <w:szCs w:val="44"/>
        </w:rPr>
        <w:t>Огонь - всем друг, надежный и испытанный, НО если дружба дорога, то будьте осторожны, будьте бдительны всегда- НЕ ПРЕВРАЩАЙТЕ ДРУГА ВО ВРАГА!!!</w:t>
      </w:r>
    </w:p>
    <w:p w:rsidR="00B329C6" w:rsidRDefault="00B329C6" w:rsidP="00856E6A">
      <w:pPr>
        <w:jc w:val="center"/>
        <w:rPr>
          <w:i/>
          <w:color w:val="4F6228"/>
          <w:sz w:val="28"/>
          <w:szCs w:val="28"/>
        </w:rPr>
      </w:pPr>
    </w:p>
    <w:p w:rsidR="00B329C6" w:rsidRDefault="00B329C6" w:rsidP="00856E6A">
      <w:pPr>
        <w:jc w:val="center"/>
        <w:rPr>
          <w:i/>
          <w:color w:val="4F6228"/>
          <w:sz w:val="28"/>
          <w:szCs w:val="28"/>
        </w:rPr>
      </w:pPr>
    </w:p>
    <w:p w:rsidR="00B329C6" w:rsidRDefault="003707F7" w:rsidP="00856E6A">
      <w:pPr>
        <w:jc w:val="center"/>
        <w:rPr>
          <w:i/>
          <w:color w:val="4F6228"/>
          <w:sz w:val="28"/>
          <w:szCs w:val="28"/>
        </w:rPr>
      </w:pPr>
      <w:r w:rsidRPr="00B43477">
        <w:rPr>
          <w:i/>
          <w:noProof/>
          <w:color w:val="4F6228"/>
          <w:sz w:val="28"/>
          <w:szCs w:val="28"/>
        </w:rPr>
        <w:drawing>
          <wp:inline distT="0" distB="0" distL="0" distR="0">
            <wp:extent cx="2428875" cy="3810000"/>
            <wp:effectExtent l="0" t="0" r="0" b="0"/>
            <wp:docPr id="1" name="Рисунок 1" descr="скачанные файлы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 (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C6" w:rsidRPr="00B43477" w:rsidRDefault="00B329C6" w:rsidP="00E4675C">
      <w:pPr>
        <w:rPr>
          <w:i/>
          <w:color w:val="4F6228"/>
          <w:sz w:val="40"/>
          <w:szCs w:val="40"/>
        </w:rPr>
      </w:pPr>
    </w:p>
    <w:p w:rsidR="00B329C6" w:rsidRPr="00E4675C" w:rsidRDefault="00B43477" w:rsidP="00610B03">
      <w:pPr>
        <w:rPr>
          <w:i/>
          <w:color w:val="4F6228"/>
          <w:sz w:val="36"/>
          <w:szCs w:val="36"/>
        </w:rPr>
      </w:pPr>
      <w:r w:rsidRPr="00E4675C">
        <w:rPr>
          <w:i/>
          <w:color w:val="4F6228"/>
          <w:sz w:val="36"/>
          <w:szCs w:val="36"/>
        </w:rPr>
        <w:t>ПОМНИТЕ!!!</w:t>
      </w:r>
    </w:p>
    <w:p w:rsidR="00B43477" w:rsidRDefault="00B43477" w:rsidP="00610B03">
      <w:pPr>
        <w:rPr>
          <w:i/>
          <w:color w:val="4F6228"/>
          <w:sz w:val="36"/>
          <w:szCs w:val="36"/>
        </w:rPr>
      </w:pPr>
      <w:r w:rsidRPr="00E4675C">
        <w:rPr>
          <w:i/>
          <w:color w:val="4F6228"/>
          <w:sz w:val="36"/>
          <w:szCs w:val="36"/>
        </w:rPr>
        <w:t>Соблюдение мер пожарной безопасности</w:t>
      </w:r>
      <w:r w:rsidR="00610B03">
        <w:rPr>
          <w:i/>
          <w:color w:val="4F6228"/>
          <w:sz w:val="36"/>
          <w:szCs w:val="36"/>
        </w:rPr>
        <w:t xml:space="preserve"> </w:t>
      </w:r>
      <w:r w:rsidRPr="00E4675C">
        <w:rPr>
          <w:i/>
          <w:color w:val="4F6228"/>
          <w:sz w:val="36"/>
          <w:szCs w:val="36"/>
        </w:rPr>
        <w:t>- это залог Вашего благополучия, сохранности Вашей жизни и жизни Ваших близких.</w:t>
      </w:r>
    </w:p>
    <w:p w:rsidR="00E4675C" w:rsidRDefault="00E4675C" w:rsidP="00610B03">
      <w:pPr>
        <w:rPr>
          <w:i/>
          <w:color w:val="4F6228"/>
          <w:sz w:val="36"/>
          <w:szCs w:val="36"/>
        </w:rPr>
      </w:pPr>
    </w:p>
    <w:p w:rsidR="00610B03" w:rsidRPr="00E4675C" w:rsidRDefault="00610B03" w:rsidP="00610B03">
      <w:pPr>
        <w:rPr>
          <w:i/>
          <w:color w:val="4F6228"/>
          <w:sz w:val="36"/>
          <w:szCs w:val="36"/>
        </w:rPr>
      </w:pPr>
    </w:p>
    <w:p w:rsidR="00B329C6" w:rsidRDefault="00CA00EE" w:rsidP="00610B03">
      <w:pPr>
        <w:rPr>
          <w:i/>
          <w:color w:val="C00000"/>
          <w:sz w:val="28"/>
          <w:szCs w:val="28"/>
        </w:rPr>
      </w:pPr>
      <w:r w:rsidRPr="00CA00EE">
        <w:rPr>
          <w:i/>
          <w:color w:val="C00000"/>
          <w:sz w:val="28"/>
          <w:szCs w:val="28"/>
        </w:rPr>
        <w:t>Соблюдайте пожарную без</w:t>
      </w:r>
      <w:r w:rsidR="00610B03">
        <w:rPr>
          <w:i/>
          <w:color w:val="C00000"/>
          <w:sz w:val="28"/>
          <w:szCs w:val="28"/>
        </w:rPr>
        <w:t>опасность в весенний период</w:t>
      </w:r>
      <w:r w:rsidRPr="00CA00EE">
        <w:rPr>
          <w:i/>
          <w:color w:val="C00000"/>
          <w:sz w:val="28"/>
          <w:szCs w:val="28"/>
        </w:rPr>
        <w:t>:</w:t>
      </w:r>
    </w:p>
    <w:p w:rsidR="00B329C6" w:rsidRDefault="00610B03" w:rsidP="00610B0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- Не разжигайте костры около жилых помещений.</w:t>
      </w:r>
    </w:p>
    <w:p w:rsidR="00610B03" w:rsidRDefault="00610B03" w:rsidP="00610B0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- В ветреную погоду не разводите костры.</w:t>
      </w:r>
    </w:p>
    <w:p w:rsidR="00610B03" w:rsidRDefault="00610B03" w:rsidP="00610B0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- не оставляйте детей одних при горении костра, без присмотра.</w:t>
      </w:r>
    </w:p>
    <w:p w:rsidR="00610B03" w:rsidRDefault="00610B03" w:rsidP="00610B0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- не жгите  сухую </w:t>
      </w:r>
      <w:proofErr w:type="spellStart"/>
      <w:r>
        <w:rPr>
          <w:i/>
          <w:color w:val="C00000"/>
          <w:sz w:val="28"/>
          <w:szCs w:val="28"/>
        </w:rPr>
        <w:t>травув</w:t>
      </w:r>
      <w:proofErr w:type="spellEnd"/>
      <w:r>
        <w:rPr>
          <w:i/>
          <w:color w:val="C00000"/>
          <w:sz w:val="28"/>
          <w:szCs w:val="28"/>
        </w:rPr>
        <w:t xml:space="preserve"> населенном пункте .</w:t>
      </w:r>
    </w:p>
    <w:p w:rsidR="00610B03" w:rsidRDefault="00610B03" w:rsidP="00610B0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- не нарушайте правила пожарной безопасности.</w:t>
      </w:r>
    </w:p>
    <w:p w:rsidR="00E62658" w:rsidRDefault="00E62658" w:rsidP="00610B03">
      <w:pPr>
        <w:rPr>
          <w:i/>
          <w:color w:val="C00000"/>
          <w:sz w:val="28"/>
          <w:szCs w:val="28"/>
        </w:rPr>
      </w:pPr>
    </w:p>
    <w:p w:rsidR="00E62658" w:rsidRPr="00E62658" w:rsidRDefault="00E62658" w:rsidP="00610B03">
      <w:pPr>
        <w:rPr>
          <w:i/>
          <w:color w:val="7030A0"/>
          <w:sz w:val="32"/>
          <w:szCs w:val="32"/>
        </w:rPr>
      </w:pPr>
      <w:r w:rsidRPr="00E62658">
        <w:rPr>
          <w:i/>
          <w:color w:val="7030A0"/>
          <w:sz w:val="32"/>
          <w:szCs w:val="32"/>
        </w:rPr>
        <w:t>Берегите себя и своих близких!</w:t>
      </w:r>
    </w:p>
    <w:p w:rsidR="00E62658" w:rsidRDefault="00E62658" w:rsidP="00610B03">
      <w:pPr>
        <w:rPr>
          <w:i/>
          <w:color w:val="4F6228"/>
          <w:sz w:val="28"/>
          <w:szCs w:val="28"/>
        </w:rPr>
      </w:pPr>
    </w:p>
    <w:p w:rsidR="00B329C6" w:rsidRPr="00610B03" w:rsidRDefault="00610B03" w:rsidP="00B43477">
      <w:pPr>
        <w:jc w:val="center"/>
        <w:rPr>
          <w:b/>
          <w:sz w:val="28"/>
          <w:szCs w:val="22"/>
        </w:rPr>
      </w:pPr>
      <w:r w:rsidRPr="00610B03">
        <w:rPr>
          <w:b/>
          <w:sz w:val="28"/>
          <w:szCs w:val="22"/>
        </w:rPr>
        <w:t>ОСП МБДОУ детский сад №8 «Звездочка» - детский сад «Солнышко»</w:t>
      </w:r>
    </w:p>
    <w:p w:rsidR="00B329C6" w:rsidRPr="00610B03" w:rsidRDefault="00B329C6" w:rsidP="00CA00EE">
      <w:pPr>
        <w:rPr>
          <w:i/>
          <w:color w:val="FF0000"/>
          <w:sz w:val="32"/>
          <w:szCs w:val="32"/>
        </w:rPr>
      </w:pPr>
    </w:p>
    <w:p w:rsidR="00525A36" w:rsidRDefault="003707F7" w:rsidP="00856E6A">
      <w:pPr>
        <w:jc w:val="center"/>
        <w:rPr>
          <w:i/>
          <w:color w:val="FF0000"/>
          <w:sz w:val="32"/>
          <w:szCs w:val="32"/>
        </w:rPr>
      </w:pPr>
      <w:bookmarkStart w:id="0" w:name="_GoBack"/>
      <w:r w:rsidRPr="00B329C6">
        <w:rPr>
          <w:i/>
          <w:noProof/>
          <w:color w:val="FF0000"/>
          <w:sz w:val="32"/>
          <w:szCs w:val="32"/>
        </w:rPr>
        <w:drawing>
          <wp:inline distT="0" distB="0" distL="0" distR="0">
            <wp:extent cx="2486025" cy="2667000"/>
            <wp:effectExtent l="0" t="0" r="0" b="0"/>
            <wp:docPr id="2" name="Рисунок 2" descr="images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1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5A36" w:rsidRDefault="00525A36" w:rsidP="0057176F">
      <w:pPr>
        <w:rPr>
          <w:i/>
          <w:color w:val="FF0000"/>
          <w:sz w:val="32"/>
          <w:szCs w:val="32"/>
        </w:rPr>
      </w:pPr>
    </w:p>
    <w:p w:rsidR="00B329C6" w:rsidRDefault="00B329C6" w:rsidP="0057176F">
      <w:pPr>
        <w:rPr>
          <w:i/>
          <w:color w:val="FF0000"/>
          <w:sz w:val="32"/>
          <w:szCs w:val="32"/>
        </w:rPr>
      </w:pPr>
    </w:p>
    <w:p w:rsidR="00B329C6" w:rsidRPr="00CA00EE" w:rsidRDefault="00632C45" w:rsidP="000B6B48">
      <w:pPr>
        <w:pStyle w:val="2"/>
        <w:jc w:val="center"/>
        <w:rPr>
          <w:rFonts w:ascii="Baskerville Old Face" w:hAnsi="Baskerville Old Face"/>
          <w:i w:val="0"/>
          <w:color w:val="C0504D"/>
          <w:sz w:val="48"/>
          <w:szCs w:val="48"/>
        </w:rPr>
      </w:pPr>
      <w:r>
        <w:rPr>
          <w:i w:val="0"/>
          <w:color w:val="C0504D"/>
          <w:sz w:val="48"/>
          <w:szCs w:val="48"/>
        </w:rPr>
        <w:t xml:space="preserve">   </w:t>
      </w:r>
      <w:r w:rsidR="00B329C6" w:rsidRPr="00B329C6">
        <w:rPr>
          <w:i w:val="0"/>
          <w:color w:val="C0504D"/>
          <w:sz w:val="48"/>
          <w:szCs w:val="48"/>
        </w:rPr>
        <w:t>Памятка</w:t>
      </w:r>
      <w:r w:rsidR="00B329C6" w:rsidRPr="00B329C6">
        <w:rPr>
          <w:rFonts w:ascii="Baskerville Old Face" w:hAnsi="Baskerville Old Face"/>
          <w:i w:val="0"/>
          <w:color w:val="C0504D"/>
          <w:sz w:val="48"/>
          <w:szCs w:val="48"/>
        </w:rPr>
        <w:t xml:space="preserve"> </w:t>
      </w:r>
      <w:r w:rsidR="00B329C6" w:rsidRPr="00B329C6">
        <w:rPr>
          <w:i w:val="0"/>
          <w:color w:val="C0504D"/>
          <w:sz w:val="48"/>
          <w:szCs w:val="48"/>
        </w:rPr>
        <w:t>родителя</w:t>
      </w:r>
      <w:r w:rsidR="00CA00EE">
        <w:rPr>
          <w:i w:val="0"/>
          <w:color w:val="C0504D"/>
          <w:sz w:val="48"/>
          <w:szCs w:val="48"/>
        </w:rPr>
        <w:t>м</w:t>
      </w:r>
    </w:p>
    <w:p w:rsidR="00B329C6" w:rsidRDefault="00B329C6" w:rsidP="0057176F">
      <w:pPr>
        <w:rPr>
          <w:i/>
          <w:color w:val="FF0000"/>
          <w:sz w:val="32"/>
          <w:szCs w:val="32"/>
        </w:rPr>
      </w:pPr>
    </w:p>
    <w:p w:rsidR="00B329C6" w:rsidRDefault="00B329C6" w:rsidP="0057176F">
      <w:pPr>
        <w:rPr>
          <w:i/>
          <w:color w:val="FF0000"/>
          <w:sz w:val="32"/>
          <w:szCs w:val="32"/>
        </w:rPr>
      </w:pPr>
    </w:p>
    <w:p w:rsidR="00B329C6" w:rsidRDefault="00B329C6" w:rsidP="0057176F">
      <w:pPr>
        <w:rPr>
          <w:i/>
          <w:color w:val="FF0000"/>
          <w:sz w:val="32"/>
          <w:szCs w:val="32"/>
        </w:rPr>
      </w:pPr>
    </w:p>
    <w:p w:rsidR="00B43477" w:rsidRDefault="00B43477" w:rsidP="0057176F">
      <w:pPr>
        <w:rPr>
          <w:i/>
          <w:color w:val="FF0000"/>
          <w:sz w:val="32"/>
          <w:szCs w:val="32"/>
        </w:rPr>
      </w:pPr>
    </w:p>
    <w:p w:rsidR="00B329C6" w:rsidRDefault="00B329C6" w:rsidP="0057176F">
      <w:pPr>
        <w:rPr>
          <w:i/>
          <w:color w:val="FF0000"/>
          <w:sz w:val="32"/>
          <w:szCs w:val="32"/>
        </w:rPr>
      </w:pPr>
    </w:p>
    <w:p w:rsidR="00676CF7" w:rsidRDefault="00610B03" w:rsidP="00610B0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Хутор </w:t>
      </w:r>
      <w:proofErr w:type="spellStart"/>
      <w:r>
        <w:rPr>
          <w:color w:val="000000"/>
          <w:sz w:val="24"/>
          <w:szCs w:val="24"/>
        </w:rPr>
        <w:t>Кугейский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610B03" w:rsidRPr="00B43477" w:rsidRDefault="00610B03" w:rsidP="00610B0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 год.</w:t>
      </w:r>
    </w:p>
    <w:p w:rsidR="00D51419" w:rsidRDefault="00B329C6" w:rsidP="005E79F9">
      <w:pPr>
        <w:pStyle w:val="a8"/>
        <w:tabs>
          <w:tab w:val="left" w:pos="284"/>
        </w:tabs>
        <w:jc w:val="center"/>
        <w:rPr>
          <w:i/>
          <w:color w:val="0070C0"/>
          <w:sz w:val="32"/>
          <w:szCs w:val="32"/>
        </w:rPr>
      </w:pPr>
      <w:r w:rsidRPr="007E537D">
        <w:rPr>
          <w:i/>
          <w:color w:val="0070C0"/>
          <w:sz w:val="32"/>
          <w:szCs w:val="32"/>
        </w:rPr>
        <w:t>Уважаемые мамы и папы!</w:t>
      </w:r>
      <w:r w:rsidR="00610B03">
        <w:rPr>
          <w:i/>
          <w:color w:val="0070C0"/>
          <w:sz w:val="32"/>
          <w:szCs w:val="32"/>
        </w:rPr>
        <w:t xml:space="preserve"> Н</w:t>
      </w:r>
      <w:r w:rsidRPr="007E537D">
        <w:rPr>
          <w:i/>
          <w:color w:val="0070C0"/>
          <w:sz w:val="32"/>
          <w:szCs w:val="32"/>
        </w:rPr>
        <w:t>астоятельно рекомендуем Вам соблюдать меры пожарной безопасности.</w:t>
      </w:r>
    </w:p>
    <w:p w:rsidR="00610B03" w:rsidRPr="007E537D" w:rsidRDefault="00610B03" w:rsidP="005E79F9">
      <w:pPr>
        <w:pStyle w:val="a8"/>
        <w:tabs>
          <w:tab w:val="left" w:pos="284"/>
        </w:tabs>
        <w:jc w:val="center"/>
        <w:rPr>
          <w:i/>
          <w:color w:val="0070C0"/>
          <w:sz w:val="32"/>
          <w:szCs w:val="32"/>
        </w:rPr>
      </w:pPr>
    </w:p>
    <w:p w:rsidR="00B04140" w:rsidRPr="007E537D" w:rsidRDefault="00B329C6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lastRenderedPageBreak/>
        <w:t>*</w:t>
      </w:r>
      <w:r w:rsidR="00235057" w:rsidRPr="007E537D">
        <w:rPr>
          <w:color w:val="00B050"/>
          <w:sz w:val="32"/>
          <w:szCs w:val="32"/>
        </w:rPr>
        <w:tab/>
      </w:r>
      <w:r w:rsidR="00EC44D2">
        <w:rPr>
          <w:color w:val="00B050"/>
          <w:sz w:val="32"/>
          <w:szCs w:val="32"/>
        </w:rPr>
        <w:t>НИКОГДА не курите дома или в по</w:t>
      </w:r>
      <w:r w:rsidRPr="007E537D">
        <w:rPr>
          <w:color w:val="00B050"/>
          <w:sz w:val="32"/>
          <w:szCs w:val="32"/>
        </w:rPr>
        <w:t>стели. ПОМНИТЕ, сигарета и алкоголь- активные «соучастники» пожара.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НИКОГДА не оставляйте детей без присмотра, обучите их правилам пользования огнем.</w:t>
      </w:r>
    </w:p>
    <w:p w:rsidR="005E79F9" w:rsidRPr="007E537D" w:rsidRDefault="00235057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Pr="007E537D">
        <w:rPr>
          <w:color w:val="00B050"/>
          <w:sz w:val="32"/>
          <w:szCs w:val="32"/>
        </w:rPr>
        <w:tab/>
      </w:r>
      <w:r w:rsidR="005E79F9" w:rsidRPr="007E537D">
        <w:rPr>
          <w:color w:val="00B050"/>
          <w:sz w:val="32"/>
          <w:szCs w:val="32"/>
        </w:rPr>
        <w:t>БУДЬТЕ ОСТОРОЖНЫ при эксплуатации печного отопления.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НЕ ИСПОЛЬЗУЙТЕ для розжига бензин, керосин и пр. Не реже одного раза в 3 месяца очищайте дымоходы от сажи.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НЕ ИСПОЛЬЗУЙТЕ  для отопления помещения непредназначенные для этого приборы (газовые плиты, горелки).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Храните спички и зажигалки в НЕДОСТУПНОМ для детей месте.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НЕ ОСТАВЛЯЙТЕ топящиеся печи и включенные электроприборы без присмотра, не поручайте это детям.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Около топки печи прибейте МЕТАЛЛИЧЕСКИЙ ЛИСТ размером не менее 50-70 см.</w:t>
      </w:r>
    </w:p>
    <w:p w:rsidR="00EE31C4" w:rsidRPr="007E537D" w:rsidRDefault="005E79F9" w:rsidP="00610B03">
      <w:pPr>
        <w:pStyle w:val="a8"/>
        <w:tabs>
          <w:tab w:val="left" w:pos="284"/>
        </w:tabs>
        <w:rPr>
          <w:color w:val="00B050"/>
          <w:sz w:val="32"/>
          <w:szCs w:val="32"/>
        </w:rPr>
      </w:pPr>
      <w:r w:rsidRPr="007E537D">
        <w:rPr>
          <w:color w:val="00B050"/>
          <w:sz w:val="32"/>
          <w:szCs w:val="32"/>
        </w:rPr>
        <w:t>*</w:t>
      </w:r>
      <w:r w:rsidR="00235057" w:rsidRPr="007E537D">
        <w:rPr>
          <w:color w:val="00B050"/>
          <w:sz w:val="32"/>
          <w:szCs w:val="32"/>
        </w:rPr>
        <w:tab/>
      </w:r>
      <w:r w:rsidRPr="007E537D">
        <w:rPr>
          <w:color w:val="00B050"/>
          <w:sz w:val="32"/>
          <w:szCs w:val="32"/>
        </w:rPr>
        <w:t>НЕ ОСТАВЛЯЙТЕ в легкодоступном для детей месте емкости, канистры с легковоспламеняющимися жидкостями, а также баллоны со сжатым и сжиженным газом.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C00000"/>
          <w:sz w:val="32"/>
          <w:szCs w:val="32"/>
        </w:rPr>
      </w:pPr>
      <w:r w:rsidRPr="007E537D">
        <w:rPr>
          <w:color w:val="C00000"/>
          <w:sz w:val="32"/>
          <w:szCs w:val="32"/>
        </w:rPr>
        <w:t>ПРИ ПОЯВЛЕНИИ ПРИЗНАКОВ ЗАГОРАНИЯ НЕ ТЕРЯЙТЕСЬ, НЕ ПОДДАВАЙТЕСЬ ПАНИКЕ.</w:t>
      </w:r>
    </w:p>
    <w:p w:rsidR="005E79F9" w:rsidRPr="007E537D" w:rsidRDefault="005E79F9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  <w:r w:rsidRPr="007E537D">
        <w:rPr>
          <w:color w:val="31849B"/>
          <w:sz w:val="32"/>
          <w:szCs w:val="32"/>
        </w:rPr>
        <w:t>При возникновении пожара:</w:t>
      </w:r>
    </w:p>
    <w:p w:rsidR="005E79F9" w:rsidRPr="007E537D" w:rsidRDefault="00235057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  <w:r w:rsidRPr="007E537D">
        <w:rPr>
          <w:color w:val="31849B"/>
          <w:sz w:val="32"/>
          <w:szCs w:val="32"/>
        </w:rPr>
        <w:tab/>
      </w:r>
      <w:r w:rsidR="005E79F9" w:rsidRPr="007E537D">
        <w:rPr>
          <w:color w:val="31849B"/>
          <w:sz w:val="32"/>
          <w:szCs w:val="32"/>
        </w:rPr>
        <w:t>НЕМЕДЛЕННО сообщите о случившемся по телефону «01»</w:t>
      </w:r>
      <w:r w:rsidR="000522F9" w:rsidRPr="007E537D">
        <w:rPr>
          <w:color w:val="31849B"/>
          <w:sz w:val="32"/>
          <w:szCs w:val="32"/>
        </w:rPr>
        <w:t>-</w:t>
      </w:r>
      <w:r w:rsidR="005E79F9" w:rsidRPr="007E537D">
        <w:rPr>
          <w:color w:val="31849B"/>
          <w:sz w:val="32"/>
          <w:szCs w:val="32"/>
        </w:rPr>
        <w:t xml:space="preserve">с домашнего телефона или </w:t>
      </w:r>
      <w:r w:rsidR="00610B03">
        <w:rPr>
          <w:color w:val="31849B"/>
          <w:sz w:val="32"/>
          <w:szCs w:val="32"/>
        </w:rPr>
        <w:t>«101</w:t>
      </w:r>
      <w:r w:rsidR="005E79F9" w:rsidRPr="007E537D">
        <w:rPr>
          <w:color w:val="31849B"/>
          <w:sz w:val="32"/>
          <w:szCs w:val="32"/>
        </w:rPr>
        <w:t>»</w:t>
      </w:r>
      <w:r w:rsidR="000522F9" w:rsidRPr="007E537D">
        <w:rPr>
          <w:color w:val="31849B"/>
          <w:sz w:val="32"/>
          <w:szCs w:val="32"/>
        </w:rPr>
        <w:t>-</w:t>
      </w:r>
      <w:r w:rsidR="005E79F9" w:rsidRPr="007E537D">
        <w:rPr>
          <w:color w:val="31849B"/>
          <w:sz w:val="32"/>
          <w:szCs w:val="32"/>
        </w:rPr>
        <w:t>с мобильного</w:t>
      </w:r>
      <w:r w:rsidR="000522F9" w:rsidRPr="007E537D">
        <w:rPr>
          <w:color w:val="31849B"/>
          <w:sz w:val="32"/>
          <w:szCs w:val="32"/>
        </w:rPr>
        <w:t>. Четко назовите свою фамилию и адрес.</w:t>
      </w:r>
    </w:p>
    <w:p w:rsidR="000522F9" w:rsidRPr="007E537D" w:rsidRDefault="000522F9" w:rsidP="00610B03">
      <w:pPr>
        <w:pStyle w:val="a8"/>
        <w:tabs>
          <w:tab w:val="left" w:pos="284"/>
        </w:tabs>
        <w:rPr>
          <w:color w:val="C00000"/>
          <w:sz w:val="32"/>
          <w:szCs w:val="32"/>
        </w:rPr>
      </w:pPr>
      <w:r w:rsidRPr="007E537D">
        <w:rPr>
          <w:color w:val="C00000"/>
          <w:sz w:val="32"/>
          <w:szCs w:val="32"/>
        </w:rPr>
        <w:t>САМОСТОЯТЕЛЬНОЕ ТУШЕНИЕ ПОЖАРА ДОПУСКАЕТСЯ ТОЛЬКО В ЕГО НАЧАЛЬНОЙ СТАДИИ, КОГДА ОЧАГ ВОЗГОРАНИЯ НЕЗНАЧИТЕЛЕН.</w:t>
      </w:r>
    </w:p>
    <w:p w:rsidR="000522F9" w:rsidRPr="007E537D" w:rsidRDefault="00235057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  <w:r w:rsidRPr="007E537D">
        <w:rPr>
          <w:color w:val="C00000"/>
          <w:sz w:val="32"/>
          <w:szCs w:val="32"/>
        </w:rPr>
        <w:tab/>
      </w:r>
      <w:r w:rsidR="000522F9" w:rsidRPr="007E537D">
        <w:rPr>
          <w:color w:val="31849B"/>
          <w:sz w:val="32"/>
          <w:szCs w:val="32"/>
        </w:rPr>
        <w:t xml:space="preserve">НЕМЕДЛЕННО ПОКИНУТЬ ВСЕМ жителям дома/квартиры </w:t>
      </w:r>
      <w:r w:rsidR="000522F9" w:rsidRPr="007E537D">
        <w:rPr>
          <w:color w:val="31849B"/>
          <w:sz w:val="32"/>
          <w:szCs w:val="32"/>
        </w:rPr>
        <w:t>горящее помещение</w:t>
      </w:r>
      <w:r w:rsidRPr="007E537D">
        <w:rPr>
          <w:color w:val="31849B"/>
          <w:sz w:val="32"/>
          <w:szCs w:val="32"/>
        </w:rPr>
        <w:t xml:space="preserve"> </w:t>
      </w:r>
      <w:r w:rsidR="00DA1829">
        <w:rPr>
          <w:color w:val="31849B"/>
          <w:sz w:val="32"/>
          <w:szCs w:val="32"/>
        </w:rPr>
        <w:t>(</w:t>
      </w:r>
      <w:r w:rsidR="000522F9" w:rsidRPr="007E537D">
        <w:rPr>
          <w:color w:val="31849B"/>
          <w:sz w:val="32"/>
          <w:szCs w:val="32"/>
        </w:rPr>
        <w:t>помочь это сделать малолетним детям и пожилым людям), отключив электричество и газ.</w:t>
      </w:r>
    </w:p>
    <w:p w:rsidR="000522F9" w:rsidRPr="007E537D" w:rsidRDefault="00235057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  <w:r w:rsidRPr="007E537D">
        <w:rPr>
          <w:color w:val="31849B"/>
          <w:sz w:val="32"/>
          <w:szCs w:val="32"/>
        </w:rPr>
        <w:tab/>
      </w:r>
      <w:r w:rsidR="000522F9" w:rsidRPr="007E537D">
        <w:rPr>
          <w:color w:val="31849B"/>
          <w:sz w:val="32"/>
          <w:szCs w:val="32"/>
        </w:rPr>
        <w:t xml:space="preserve">КАТЕГОРИЧЕСКИ ЗАПРЕЩАЕТСЯ тушить электрооборудование под напряжением водой. </w:t>
      </w:r>
    </w:p>
    <w:p w:rsidR="009C0C07" w:rsidRDefault="00235057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  <w:r w:rsidRPr="007E537D">
        <w:rPr>
          <w:color w:val="31849B"/>
          <w:sz w:val="32"/>
          <w:szCs w:val="32"/>
        </w:rPr>
        <w:tab/>
      </w:r>
      <w:r w:rsidR="000522F9" w:rsidRPr="007E537D">
        <w:rPr>
          <w:color w:val="31849B"/>
          <w:sz w:val="32"/>
          <w:szCs w:val="32"/>
        </w:rPr>
        <w:t xml:space="preserve">Забрать из горящего помещения документы и ценные вещи ТОЛЬКО </w:t>
      </w:r>
      <w:r w:rsidR="007E537D">
        <w:rPr>
          <w:color w:val="31849B"/>
          <w:sz w:val="32"/>
          <w:szCs w:val="32"/>
        </w:rPr>
        <w:t xml:space="preserve">ПРИ ОТСУТСТВИИ УГРОЗЫ для жизни </w:t>
      </w:r>
      <w:r w:rsidR="000522F9" w:rsidRPr="007E537D">
        <w:rPr>
          <w:color w:val="31849B"/>
          <w:sz w:val="32"/>
          <w:szCs w:val="32"/>
        </w:rPr>
        <w:t>и</w:t>
      </w:r>
      <w:r w:rsidR="007E537D">
        <w:rPr>
          <w:color w:val="31849B"/>
          <w:sz w:val="32"/>
          <w:szCs w:val="32"/>
        </w:rPr>
        <w:t xml:space="preserve"> </w:t>
      </w:r>
      <w:r w:rsidR="000522F9" w:rsidRPr="007E537D">
        <w:rPr>
          <w:color w:val="31849B"/>
          <w:sz w:val="32"/>
          <w:szCs w:val="32"/>
        </w:rPr>
        <w:t>здоровья.</w:t>
      </w:r>
    </w:p>
    <w:p w:rsidR="00610B03" w:rsidRPr="007E537D" w:rsidRDefault="00610B03" w:rsidP="00610B03">
      <w:pPr>
        <w:pStyle w:val="a8"/>
        <w:tabs>
          <w:tab w:val="left" w:pos="284"/>
        </w:tabs>
        <w:rPr>
          <w:color w:val="31849B"/>
          <w:sz w:val="32"/>
          <w:szCs w:val="32"/>
        </w:rPr>
      </w:pPr>
    </w:p>
    <w:p w:rsidR="00525A36" w:rsidRPr="00525A36" w:rsidRDefault="003707F7" w:rsidP="009C0C07">
      <w:pPr>
        <w:pStyle w:val="a8"/>
        <w:tabs>
          <w:tab w:val="left" w:pos="284"/>
        </w:tabs>
        <w:jc w:val="center"/>
        <w:rPr>
          <w:color w:val="000000"/>
          <w:sz w:val="28"/>
          <w:szCs w:val="28"/>
        </w:rPr>
      </w:pPr>
      <w:r w:rsidRPr="007E537D">
        <w:rPr>
          <w:noProof/>
          <w:color w:val="000000"/>
          <w:sz w:val="28"/>
          <w:szCs w:val="28"/>
        </w:rPr>
        <w:drawing>
          <wp:inline distT="0" distB="0" distL="0" distR="0">
            <wp:extent cx="2495550" cy="2219325"/>
            <wp:effectExtent l="0" t="0" r="0" b="0"/>
            <wp:docPr id="3" name="Рисунок 3" descr="скачанные файлы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нные файлы 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A36" w:rsidRPr="00525A36" w:rsidSect="005E79F9">
      <w:pgSz w:w="16834" w:h="11909" w:orient="landscape" w:code="9"/>
      <w:pgMar w:top="426" w:right="532" w:bottom="284" w:left="426" w:header="720" w:footer="720" w:gutter="0"/>
      <w:cols w:num="3" w:space="42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AA"/>
      </v:shape>
    </w:pict>
  </w:numPicBullet>
  <w:abstractNum w:abstractNumId="0" w15:restartNumberingAfterBreak="0">
    <w:nsid w:val="D2539CDF"/>
    <w:multiLevelType w:val="hybridMultilevel"/>
    <w:tmpl w:val="7D0F99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A535E4"/>
    <w:multiLevelType w:val="hybridMultilevel"/>
    <w:tmpl w:val="3A24E4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C454D"/>
    <w:multiLevelType w:val="hybridMultilevel"/>
    <w:tmpl w:val="4518F85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C6"/>
    <w:rsid w:val="00047438"/>
    <w:rsid w:val="000522F9"/>
    <w:rsid w:val="000B6B48"/>
    <w:rsid w:val="00105EA5"/>
    <w:rsid w:val="00121709"/>
    <w:rsid w:val="00235057"/>
    <w:rsid w:val="002847C0"/>
    <w:rsid w:val="002A09A3"/>
    <w:rsid w:val="002C52BE"/>
    <w:rsid w:val="002E51B4"/>
    <w:rsid w:val="003707F7"/>
    <w:rsid w:val="003862DE"/>
    <w:rsid w:val="003D63D8"/>
    <w:rsid w:val="00415BB2"/>
    <w:rsid w:val="004211AD"/>
    <w:rsid w:val="00432CED"/>
    <w:rsid w:val="00460077"/>
    <w:rsid w:val="00497893"/>
    <w:rsid w:val="004E55EB"/>
    <w:rsid w:val="00525A36"/>
    <w:rsid w:val="0057176F"/>
    <w:rsid w:val="00580F4D"/>
    <w:rsid w:val="005D5080"/>
    <w:rsid w:val="005E3DC7"/>
    <w:rsid w:val="005E79F9"/>
    <w:rsid w:val="00610B03"/>
    <w:rsid w:val="00632C45"/>
    <w:rsid w:val="006565A3"/>
    <w:rsid w:val="00664212"/>
    <w:rsid w:val="00676CF7"/>
    <w:rsid w:val="006B7F80"/>
    <w:rsid w:val="006C27DF"/>
    <w:rsid w:val="006E39D6"/>
    <w:rsid w:val="006E5D56"/>
    <w:rsid w:val="006F0C33"/>
    <w:rsid w:val="006F2F58"/>
    <w:rsid w:val="00717EBA"/>
    <w:rsid w:val="00780E8C"/>
    <w:rsid w:val="00796BC9"/>
    <w:rsid w:val="007A39A7"/>
    <w:rsid w:val="007C7C9B"/>
    <w:rsid w:val="007E0BAB"/>
    <w:rsid w:val="007E51B8"/>
    <w:rsid w:val="007E537D"/>
    <w:rsid w:val="00856E6A"/>
    <w:rsid w:val="008A1B26"/>
    <w:rsid w:val="00902428"/>
    <w:rsid w:val="00985BEA"/>
    <w:rsid w:val="00986378"/>
    <w:rsid w:val="009C0C07"/>
    <w:rsid w:val="00A23065"/>
    <w:rsid w:val="00A850B4"/>
    <w:rsid w:val="00A93EC0"/>
    <w:rsid w:val="00AB0D23"/>
    <w:rsid w:val="00AF7466"/>
    <w:rsid w:val="00B04140"/>
    <w:rsid w:val="00B329C6"/>
    <w:rsid w:val="00B43477"/>
    <w:rsid w:val="00B6216D"/>
    <w:rsid w:val="00BE3110"/>
    <w:rsid w:val="00C10566"/>
    <w:rsid w:val="00C252C6"/>
    <w:rsid w:val="00CA00EE"/>
    <w:rsid w:val="00CA2FD6"/>
    <w:rsid w:val="00CA75A6"/>
    <w:rsid w:val="00CC5B81"/>
    <w:rsid w:val="00CD00FE"/>
    <w:rsid w:val="00CF258F"/>
    <w:rsid w:val="00D51419"/>
    <w:rsid w:val="00DA1829"/>
    <w:rsid w:val="00E4675C"/>
    <w:rsid w:val="00E5347D"/>
    <w:rsid w:val="00E53B87"/>
    <w:rsid w:val="00E62658"/>
    <w:rsid w:val="00E945FA"/>
    <w:rsid w:val="00EC44D2"/>
    <w:rsid w:val="00EE31C4"/>
    <w:rsid w:val="00F16ADA"/>
    <w:rsid w:val="00F1768D"/>
    <w:rsid w:val="00F6080C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80D2FF-242A-446E-A3C3-89CC31B0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32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2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252C6"/>
    <w:pPr>
      <w:ind w:left="720"/>
      <w:contextualSpacing/>
    </w:pPr>
  </w:style>
  <w:style w:type="paragraph" w:styleId="a4">
    <w:name w:val="No Spacing"/>
    <w:uiPriority w:val="1"/>
    <w:qFormat/>
    <w:rsid w:val="002E51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1768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F1768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A850B4"/>
    <w:rPr>
      <w:b/>
      <w:bCs/>
    </w:rPr>
  </w:style>
  <w:style w:type="paragraph" w:styleId="a8">
    <w:name w:val="Normal (Web)"/>
    <w:basedOn w:val="a"/>
    <w:uiPriority w:val="99"/>
    <w:unhideWhenUsed/>
    <w:rsid w:val="006E5D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B329C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329C6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B32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semiHidden/>
    <w:unhideWhenUsed/>
    <w:rsid w:val="00F60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2015-10-19T13:36:00Z</cp:lastPrinted>
  <dcterms:created xsi:type="dcterms:W3CDTF">2025-04-03T08:54:00Z</dcterms:created>
  <dcterms:modified xsi:type="dcterms:W3CDTF">2025-04-03T08:54:00Z</dcterms:modified>
</cp:coreProperties>
</file>